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479" w:type="dxa"/>
        <w:tblLook w:val="04A0" w:firstRow="1" w:lastRow="0" w:firstColumn="1" w:lastColumn="0" w:noHBand="0" w:noVBand="1"/>
      </w:tblPr>
      <w:tblGrid>
        <w:gridCol w:w="3114"/>
        <w:gridCol w:w="6365"/>
      </w:tblGrid>
      <w:tr w:rsidR="00F0521B" w:rsidRPr="00A919B1" w14:paraId="757B0CCD" w14:textId="77777777" w:rsidTr="00890D75">
        <w:trPr>
          <w:trHeight w:val="424"/>
        </w:trPr>
        <w:tc>
          <w:tcPr>
            <w:tcW w:w="3114" w:type="dxa"/>
          </w:tcPr>
          <w:p w14:paraId="415CB994" w14:textId="77777777" w:rsidR="00F0521B" w:rsidRPr="00EB6A30" w:rsidRDefault="00F0521B" w:rsidP="00EB6A30">
            <w:pPr>
              <w:spacing w:before="60" w:after="60" w:line="276" w:lineRule="auto"/>
              <w:rPr>
                <w:rFonts w:ascii="Arial" w:hAnsi="Arial" w:cs="Arial"/>
                <w:b/>
                <w:sz w:val="22"/>
              </w:rPr>
            </w:pPr>
            <w:r w:rsidRPr="00EB6A30">
              <w:rPr>
                <w:rFonts w:ascii="Arial" w:hAnsi="Arial" w:cs="Arial"/>
                <w:b/>
                <w:sz w:val="22"/>
              </w:rPr>
              <w:t>Business Unit</w:t>
            </w:r>
          </w:p>
        </w:tc>
        <w:tc>
          <w:tcPr>
            <w:tcW w:w="6365" w:type="dxa"/>
          </w:tcPr>
          <w:p w14:paraId="1D48308B" w14:textId="6141A800" w:rsidR="00F0521B" w:rsidRPr="00F0521B" w:rsidRDefault="0004245C" w:rsidP="006B3FA2">
            <w:pPr>
              <w:spacing w:before="60" w:after="60" w:line="276" w:lineRule="auto"/>
              <w:jc w:val="both"/>
              <w:rPr>
                <w:rFonts w:ascii="Arial" w:hAnsi="Arial" w:cs="Arial"/>
                <w:sz w:val="20"/>
              </w:rPr>
            </w:pPr>
            <w:r>
              <w:rPr>
                <w:rStyle w:val="ui-provider"/>
                <w:rFonts w:ascii="Arial" w:hAnsi="Arial" w:cs="Arial"/>
                <w:sz w:val="22"/>
                <w:szCs w:val="22"/>
              </w:rPr>
              <w:t>R</w:t>
            </w:r>
            <w:r>
              <w:rPr>
                <w:rStyle w:val="ui-provider"/>
                <w:rFonts w:ascii="Arial" w:hAnsi="Arial" w:cs="Arial"/>
              </w:rPr>
              <w:t>T&amp;D Gas and Renewables.</w:t>
            </w:r>
          </w:p>
        </w:tc>
      </w:tr>
      <w:tr w:rsidR="00607D65" w:rsidRPr="00A919B1" w14:paraId="5668B3D5" w14:textId="77777777" w:rsidTr="00890D75">
        <w:trPr>
          <w:trHeight w:val="418"/>
        </w:trPr>
        <w:tc>
          <w:tcPr>
            <w:tcW w:w="3114" w:type="dxa"/>
          </w:tcPr>
          <w:p w14:paraId="0CA6F92E" w14:textId="77777777" w:rsidR="00607D65" w:rsidRPr="00EB6A30" w:rsidRDefault="00607D65" w:rsidP="00EB6A30">
            <w:pPr>
              <w:spacing w:before="60" w:after="60" w:line="276" w:lineRule="auto"/>
              <w:rPr>
                <w:rFonts w:ascii="Arial" w:hAnsi="Arial" w:cs="Arial"/>
                <w:b/>
                <w:sz w:val="22"/>
              </w:rPr>
            </w:pPr>
            <w:r w:rsidRPr="00EB6A30">
              <w:rPr>
                <w:rFonts w:ascii="Arial" w:hAnsi="Arial" w:cs="Arial"/>
                <w:b/>
                <w:sz w:val="22"/>
              </w:rPr>
              <w:t>Description/ Scope of Work</w:t>
            </w:r>
          </w:p>
        </w:tc>
        <w:tc>
          <w:tcPr>
            <w:tcW w:w="6365" w:type="dxa"/>
          </w:tcPr>
          <w:p w14:paraId="7CB211FB" w14:textId="095FD035" w:rsidR="00EC662F" w:rsidRPr="00CA1205" w:rsidRDefault="00650062" w:rsidP="003C17E0">
            <w:pPr>
              <w:spacing w:line="360" w:lineRule="auto"/>
              <w:jc w:val="both"/>
              <w:rPr>
                <w:rFonts w:ascii="Arial" w:hAnsi="Arial" w:cs="Arial"/>
                <w:sz w:val="20"/>
              </w:rPr>
            </w:pPr>
            <w:r>
              <w:t>Design, supply, delivery, installation and commissioning of wind and solar PV microgrid research facility at RT&amp;D</w:t>
            </w:r>
          </w:p>
        </w:tc>
      </w:tr>
      <w:tr w:rsidR="00EB6A30" w:rsidRPr="00A919B1" w14:paraId="53C20E48" w14:textId="77777777" w:rsidTr="00890D75">
        <w:trPr>
          <w:trHeight w:val="424"/>
        </w:trPr>
        <w:tc>
          <w:tcPr>
            <w:tcW w:w="3114" w:type="dxa"/>
          </w:tcPr>
          <w:p w14:paraId="09C7D0B8" w14:textId="77777777" w:rsidR="00EB6A30" w:rsidRPr="00EB6A30" w:rsidRDefault="00EB6A30" w:rsidP="00EB6A30">
            <w:pPr>
              <w:spacing w:before="60" w:after="60" w:line="276" w:lineRule="auto"/>
              <w:rPr>
                <w:rFonts w:ascii="Arial" w:hAnsi="Arial" w:cs="Arial"/>
                <w:b/>
                <w:sz w:val="22"/>
              </w:rPr>
            </w:pPr>
            <w:r w:rsidRPr="00EB6A30">
              <w:rPr>
                <w:rFonts w:ascii="Arial" w:hAnsi="Arial" w:cs="Arial"/>
                <w:b/>
                <w:sz w:val="22"/>
              </w:rPr>
              <w:t>Duration of the Project</w:t>
            </w:r>
          </w:p>
        </w:tc>
        <w:tc>
          <w:tcPr>
            <w:tcW w:w="6365" w:type="dxa"/>
          </w:tcPr>
          <w:p w14:paraId="519ECA41" w14:textId="48D0D25E" w:rsidR="00EB6A30" w:rsidRPr="00F0521B" w:rsidRDefault="0004245C" w:rsidP="003E3613">
            <w:pPr>
              <w:spacing w:before="60" w:after="60" w:line="276" w:lineRule="auto"/>
              <w:jc w:val="both"/>
              <w:rPr>
                <w:rFonts w:ascii="Arial" w:hAnsi="Arial" w:cs="Arial"/>
                <w:sz w:val="20"/>
              </w:rPr>
            </w:pPr>
            <w:r>
              <w:rPr>
                <w:rFonts w:ascii="Arial" w:hAnsi="Arial" w:cs="Arial"/>
                <w:sz w:val="22"/>
                <w:szCs w:val="22"/>
              </w:rPr>
              <w:t>3 Years</w:t>
            </w:r>
          </w:p>
        </w:tc>
      </w:tr>
      <w:tr w:rsidR="00EB6A30" w:rsidRPr="003D78F9" w14:paraId="2354D33D" w14:textId="77777777" w:rsidTr="00890D75">
        <w:trPr>
          <w:trHeight w:val="424"/>
        </w:trPr>
        <w:tc>
          <w:tcPr>
            <w:tcW w:w="3114" w:type="dxa"/>
          </w:tcPr>
          <w:p w14:paraId="56AAC4DC" w14:textId="77777777" w:rsidR="00EB6A30" w:rsidRPr="00EB6A30" w:rsidRDefault="00EB6A30" w:rsidP="00EB6A30">
            <w:pPr>
              <w:spacing w:before="60" w:after="60" w:line="276" w:lineRule="auto"/>
              <w:rPr>
                <w:rFonts w:ascii="Arial" w:hAnsi="Arial" w:cs="Arial"/>
                <w:b/>
                <w:sz w:val="22"/>
              </w:rPr>
            </w:pPr>
            <w:r w:rsidRPr="00EB6A30">
              <w:rPr>
                <w:rFonts w:ascii="Arial" w:hAnsi="Arial" w:cs="Arial"/>
                <w:b/>
                <w:sz w:val="22"/>
              </w:rPr>
              <w:t>Budget</w:t>
            </w:r>
          </w:p>
        </w:tc>
        <w:tc>
          <w:tcPr>
            <w:tcW w:w="6365" w:type="dxa"/>
          </w:tcPr>
          <w:p w14:paraId="704F0A8E" w14:textId="2E8F02ED" w:rsidR="00EB6A30" w:rsidRPr="00CF781D" w:rsidRDefault="00EB6A30" w:rsidP="006D536C">
            <w:pPr>
              <w:spacing w:before="60" w:after="60" w:line="276" w:lineRule="auto"/>
              <w:jc w:val="both"/>
              <w:rPr>
                <w:rFonts w:ascii="Arial" w:hAnsi="Arial" w:cs="Arial"/>
                <w:sz w:val="20"/>
              </w:rPr>
            </w:pPr>
          </w:p>
        </w:tc>
      </w:tr>
      <w:tr w:rsidR="00304117" w:rsidRPr="00A919B1" w14:paraId="02CC234C" w14:textId="77777777" w:rsidTr="00890D75">
        <w:trPr>
          <w:trHeight w:val="424"/>
        </w:trPr>
        <w:tc>
          <w:tcPr>
            <w:tcW w:w="3114" w:type="dxa"/>
          </w:tcPr>
          <w:p w14:paraId="08388323" w14:textId="77777777" w:rsidR="00304117" w:rsidRPr="003D78F9" w:rsidRDefault="00304117" w:rsidP="00304117">
            <w:pPr>
              <w:spacing w:before="60" w:after="60" w:line="276" w:lineRule="auto"/>
              <w:rPr>
                <w:rFonts w:ascii="Arial" w:hAnsi="Arial" w:cs="Arial"/>
                <w:b/>
                <w:sz w:val="22"/>
              </w:rPr>
            </w:pPr>
            <w:r w:rsidRPr="003D78F9">
              <w:rPr>
                <w:rFonts w:ascii="Arial" w:hAnsi="Arial" w:cs="Arial"/>
                <w:b/>
                <w:sz w:val="22"/>
              </w:rPr>
              <w:t>Name of Buyer</w:t>
            </w:r>
          </w:p>
        </w:tc>
        <w:tc>
          <w:tcPr>
            <w:tcW w:w="6365" w:type="dxa"/>
          </w:tcPr>
          <w:p w14:paraId="7B0B7D20" w14:textId="0E2335F2" w:rsidR="00304117" w:rsidRPr="00CF781D" w:rsidRDefault="00FA3104" w:rsidP="00F0521B">
            <w:pPr>
              <w:spacing w:before="60" w:after="60" w:line="276" w:lineRule="auto"/>
              <w:jc w:val="both"/>
              <w:rPr>
                <w:rFonts w:ascii="Arial" w:hAnsi="Arial" w:cs="Arial"/>
                <w:sz w:val="20"/>
              </w:rPr>
            </w:pPr>
            <w:r w:rsidRPr="00FA3104">
              <w:rPr>
                <w:rFonts w:ascii="Arial" w:hAnsi="Arial" w:cs="Arial"/>
                <w:b/>
                <w:sz w:val="22"/>
              </w:rPr>
              <w:t xml:space="preserve">Jeanette Makume </w:t>
            </w:r>
          </w:p>
        </w:tc>
      </w:tr>
    </w:tbl>
    <w:p w14:paraId="6C72D906" w14:textId="77777777" w:rsidR="00EB6A30" w:rsidRPr="00EB6A30" w:rsidRDefault="00EB6A30" w:rsidP="00EB6A30">
      <w:pPr>
        <w:spacing w:line="276" w:lineRule="auto"/>
        <w:rPr>
          <w:rFonts w:ascii="Arial" w:hAnsi="Arial" w:cs="Arial"/>
        </w:rPr>
      </w:pPr>
    </w:p>
    <w:p w14:paraId="16DFECB0" w14:textId="77777777" w:rsidR="00D41C65" w:rsidRDefault="00D41C65" w:rsidP="00D41C65">
      <w:pPr>
        <w:spacing w:before="60" w:after="60"/>
        <w:rPr>
          <w:rFonts w:ascii="Arial" w:hAnsi="Arial" w:cs="Arial"/>
          <w:b/>
        </w:rPr>
      </w:pPr>
      <w:r w:rsidRPr="00271644">
        <w:rPr>
          <w:rFonts w:ascii="Arial" w:hAnsi="Arial" w:cs="Arial"/>
          <w:b/>
        </w:rPr>
        <w:t xml:space="preserve">Section </w:t>
      </w:r>
      <w:r>
        <w:rPr>
          <w:rFonts w:ascii="Arial" w:hAnsi="Arial" w:cs="Arial"/>
          <w:b/>
        </w:rPr>
        <w:t>1</w:t>
      </w:r>
      <w:r w:rsidRPr="00271644">
        <w:rPr>
          <w:rFonts w:ascii="Arial" w:hAnsi="Arial" w:cs="Arial"/>
          <w:b/>
        </w:rPr>
        <w:t xml:space="preserve">: </w:t>
      </w:r>
      <w:r>
        <w:rPr>
          <w:rFonts w:ascii="Arial" w:hAnsi="Arial" w:cs="Arial"/>
          <w:b/>
        </w:rPr>
        <w:t>Specific Goals</w:t>
      </w:r>
    </w:p>
    <w:p w14:paraId="2787CA3F" w14:textId="77777777" w:rsidR="00D41C65" w:rsidRDefault="00D41C65" w:rsidP="00D41C65">
      <w:pPr>
        <w:spacing w:before="60" w:after="60"/>
        <w:rPr>
          <w:rFonts w:ascii="Arial" w:hAnsi="Arial" w:cs="Arial"/>
          <w:b/>
        </w:rPr>
      </w:pPr>
    </w:p>
    <w:p w14:paraId="1F66901B" w14:textId="77777777" w:rsidR="00D41C65" w:rsidRPr="00C91C74" w:rsidRDefault="00D41C65" w:rsidP="00D41C65">
      <w:pPr>
        <w:spacing w:after="200" w:line="276" w:lineRule="auto"/>
        <w:contextualSpacing/>
        <w:jc w:val="both"/>
        <w:rPr>
          <w:rFonts w:ascii="Arial" w:hAnsi="Arial" w:cs="Arial"/>
          <w:bCs/>
          <w:sz w:val="20"/>
          <w:lang w:val="en-ZA"/>
        </w:rPr>
      </w:pPr>
      <w:r w:rsidRPr="00C91C74">
        <w:rPr>
          <w:rFonts w:ascii="Arial" w:hAnsi="Arial" w:cs="Arial"/>
          <w:bCs/>
          <w:sz w:val="20"/>
          <w:lang w:val="en-ZA"/>
        </w:rPr>
        <w:t>A maximum of 10/20 points may be awarded to a tenderer for the specific goal specified for the</w:t>
      </w:r>
    </w:p>
    <w:p w14:paraId="3CB31EA5" w14:textId="77777777" w:rsidR="00D41C65" w:rsidRPr="00C91C74" w:rsidRDefault="00D41C65" w:rsidP="00D41C65">
      <w:pPr>
        <w:spacing w:after="200" w:line="276" w:lineRule="auto"/>
        <w:contextualSpacing/>
        <w:jc w:val="both"/>
        <w:rPr>
          <w:rFonts w:ascii="Arial" w:hAnsi="Arial" w:cs="Arial"/>
          <w:bCs/>
          <w:sz w:val="20"/>
          <w:lang w:val="en-ZA"/>
        </w:rPr>
      </w:pPr>
      <w:r w:rsidRPr="00C91C74">
        <w:rPr>
          <w:rFonts w:ascii="Arial" w:hAnsi="Arial" w:cs="Arial"/>
          <w:bCs/>
          <w:sz w:val="20"/>
          <w:lang w:val="en-ZA"/>
        </w:rPr>
        <w:t>tender. The points scored for the specific goal must be added to the points scored for price and the</w:t>
      </w:r>
    </w:p>
    <w:p w14:paraId="3EAB7AAE" w14:textId="77777777" w:rsidR="00D41C65" w:rsidRPr="00C91C74" w:rsidRDefault="00D41C65" w:rsidP="00D41C65">
      <w:pPr>
        <w:spacing w:after="200" w:line="276" w:lineRule="auto"/>
        <w:contextualSpacing/>
        <w:jc w:val="both"/>
        <w:rPr>
          <w:rFonts w:ascii="Arial" w:hAnsi="Arial" w:cs="Arial"/>
          <w:bCs/>
          <w:sz w:val="20"/>
          <w:lang w:val="en-ZA"/>
        </w:rPr>
      </w:pPr>
      <w:r w:rsidRPr="00C91C74">
        <w:rPr>
          <w:rFonts w:ascii="Arial" w:hAnsi="Arial" w:cs="Arial"/>
          <w:bCs/>
          <w:sz w:val="20"/>
          <w:lang w:val="en-ZA"/>
        </w:rPr>
        <w:t>total must be rounded off to the nearest two decimal places. Subject to section 2(1)(f) of the</w:t>
      </w:r>
    </w:p>
    <w:p w14:paraId="538E3DC6" w14:textId="77777777" w:rsidR="00D41C65" w:rsidRPr="00C91C74" w:rsidRDefault="00D41C65" w:rsidP="00D41C65">
      <w:pPr>
        <w:spacing w:after="200" w:line="276" w:lineRule="auto"/>
        <w:contextualSpacing/>
        <w:jc w:val="both"/>
        <w:rPr>
          <w:rFonts w:ascii="Arial" w:hAnsi="Arial" w:cs="Arial"/>
          <w:bCs/>
          <w:sz w:val="20"/>
          <w:lang w:val="en-ZA"/>
        </w:rPr>
      </w:pPr>
      <w:r w:rsidRPr="00C91C74">
        <w:rPr>
          <w:rFonts w:ascii="Arial" w:hAnsi="Arial" w:cs="Arial"/>
          <w:bCs/>
          <w:sz w:val="20"/>
          <w:lang w:val="en-ZA"/>
        </w:rPr>
        <w:t>Preferential Procurement Policy Framework Act, the contract must be awarded to the tenderer</w:t>
      </w:r>
    </w:p>
    <w:p w14:paraId="12E4C999" w14:textId="77777777" w:rsidR="00D41C65" w:rsidRDefault="00D41C65" w:rsidP="00D41C65">
      <w:pPr>
        <w:spacing w:after="200" w:line="276" w:lineRule="auto"/>
        <w:contextualSpacing/>
        <w:jc w:val="both"/>
        <w:rPr>
          <w:rFonts w:ascii="Arial" w:hAnsi="Arial" w:cs="Arial"/>
          <w:bCs/>
          <w:sz w:val="20"/>
          <w:lang w:val="en-ZA"/>
        </w:rPr>
      </w:pPr>
      <w:r w:rsidRPr="00C91C74">
        <w:rPr>
          <w:rFonts w:ascii="Arial" w:hAnsi="Arial" w:cs="Arial"/>
          <w:bCs/>
          <w:sz w:val="20"/>
          <w:lang w:val="en-ZA"/>
        </w:rPr>
        <w:t>scoring the highest points.</w:t>
      </w:r>
    </w:p>
    <w:p w14:paraId="6E169EF0" w14:textId="77777777" w:rsidR="00D41C65" w:rsidRDefault="00D41C65" w:rsidP="00D41C65">
      <w:pPr>
        <w:spacing w:after="200" w:line="276" w:lineRule="auto"/>
        <w:contextualSpacing/>
        <w:jc w:val="both"/>
        <w:rPr>
          <w:rFonts w:ascii="Arial" w:hAnsi="Arial" w:cs="Arial"/>
          <w:bCs/>
          <w:sz w:val="20"/>
          <w:lang w:val="en-ZA"/>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1"/>
        <w:gridCol w:w="2700"/>
        <w:gridCol w:w="2520"/>
      </w:tblGrid>
      <w:tr w:rsidR="00D41C65" w:rsidRPr="00D33E30" w14:paraId="69FA489B" w14:textId="77777777" w:rsidTr="009873AF">
        <w:trPr>
          <w:trHeight w:val="863"/>
        </w:trPr>
        <w:tc>
          <w:tcPr>
            <w:tcW w:w="3391" w:type="dxa"/>
            <w:shd w:val="clear" w:color="auto" w:fill="C00000"/>
            <w:vAlign w:val="center"/>
          </w:tcPr>
          <w:p w14:paraId="74DC4B67" w14:textId="77777777" w:rsidR="00D41C65" w:rsidRPr="00D33E30" w:rsidRDefault="00D41C65" w:rsidP="009873AF">
            <w:pPr>
              <w:kinsoku w:val="0"/>
              <w:overflowPunct w:val="0"/>
              <w:spacing w:before="96"/>
              <w:jc w:val="center"/>
              <w:textAlignment w:val="baseline"/>
              <w:rPr>
                <w:rFonts w:ascii="Arial" w:hAnsi="Arial" w:cs="Arial"/>
                <w:b/>
                <w:sz w:val="20"/>
              </w:rPr>
            </w:pPr>
            <w:r w:rsidRPr="00D33E30">
              <w:rPr>
                <w:rFonts w:ascii="Arial" w:hAnsi="Arial" w:cs="Arial"/>
                <w:b/>
                <w:kern w:val="24"/>
                <w:sz w:val="20"/>
              </w:rPr>
              <w:t>B-BBEE Status Level of Contributor</w:t>
            </w:r>
          </w:p>
        </w:tc>
        <w:tc>
          <w:tcPr>
            <w:tcW w:w="2700" w:type="dxa"/>
            <w:shd w:val="clear" w:color="auto" w:fill="C00000"/>
            <w:vAlign w:val="center"/>
          </w:tcPr>
          <w:p w14:paraId="4245B61D" w14:textId="77777777" w:rsidR="00D41C65" w:rsidRPr="00D33E30" w:rsidRDefault="00D41C65" w:rsidP="009873AF">
            <w:pPr>
              <w:kinsoku w:val="0"/>
              <w:overflowPunct w:val="0"/>
              <w:spacing w:before="96"/>
              <w:jc w:val="center"/>
              <w:textAlignment w:val="baseline"/>
              <w:rPr>
                <w:rFonts w:ascii="Arial" w:hAnsi="Arial" w:cs="Arial"/>
                <w:b/>
                <w:kern w:val="24"/>
                <w:sz w:val="20"/>
              </w:rPr>
            </w:pPr>
            <w:r w:rsidRPr="00D33E30">
              <w:rPr>
                <w:rFonts w:ascii="Arial" w:hAnsi="Arial" w:cs="Arial"/>
                <w:b/>
                <w:kern w:val="24"/>
                <w:sz w:val="20"/>
              </w:rPr>
              <w:t>Number of points</w:t>
            </w:r>
          </w:p>
          <w:p w14:paraId="07684E94" w14:textId="77777777" w:rsidR="00D41C65" w:rsidRPr="00D33E30" w:rsidRDefault="00D41C65" w:rsidP="009873AF">
            <w:pPr>
              <w:kinsoku w:val="0"/>
              <w:overflowPunct w:val="0"/>
              <w:spacing w:before="96"/>
              <w:jc w:val="center"/>
              <w:textAlignment w:val="baseline"/>
              <w:rPr>
                <w:rFonts w:ascii="Arial" w:hAnsi="Arial" w:cs="Arial"/>
                <w:b/>
                <w:sz w:val="20"/>
              </w:rPr>
            </w:pPr>
            <w:r w:rsidRPr="00D33E30">
              <w:rPr>
                <w:rFonts w:ascii="Arial" w:hAnsi="Arial" w:cs="Arial"/>
                <w:b/>
                <w:kern w:val="24"/>
                <w:sz w:val="20"/>
              </w:rPr>
              <w:t>(90/10 system)</w:t>
            </w:r>
          </w:p>
        </w:tc>
        <w:tc>
          <w:tcPr>
            <w:tcW w:w="2520" w:type="dxa"/>
            <w:shd w:val="clear" w:color="auto" w:fill="C00000"/>
            <w:vAlign w:val="center"/>
          </w:tcPr>
          <w:p w14:paraId="479B47A7" w14:textId="77777777" w:rsidR="00D41C65" w:rsidRPr="00D33E30" w:rsidRDefault="00D41C65" w:rsidP="009873AF">
            <w:pPr>
              <w:kinsoku w:val="0"/>
              <w:overflowPunct w:val="0"/>
              <w:spacing w:before="96"/>
              <w:jc w:val="center"/>
              <w:textAlignment w:val="baseline"/>
              <w:rPr>
                <w:rFonts w:ascii="Arial" w:hAnsi="Arial" w:cs="Arial"/>
                <w:b/>
                <w:kern w:val="24"/>
                <w:sz w:val="20"/>
              </w:rPr>
            </w:pPr>
            <w:r w:rsidRPr="00D33E30">
              <w:rPr>
                <w:rFonts w:ascii="Arial" w:hAnsi="Arial" w:cs="Arial"/>
                <w:b/>
                <w:kern w:val="24"/>
                <w:sz w:val="20"/>
              </w:rPr>
              <w:t>Number of points</w:t>
            </w:r>
          </w:p>
          <w:p w14:paraId="2B189AE0" w14:textId="77777777" w:rsidR="00D41C65" w:rsidRPr="00D33E30" w:rsidRDefault="00D41C65" w:rsidP="009873AF">
            <w:pPr>
              <w:kinsoku w:val="0"/>
              <w:overflowPunct w:val="0"/>
              <w:spacing w:before="96"/>
              <w:jc w:val="center"/>
              <w:textAlignment w:val="baseline"/>
              <w:rPr>
                <w:rFonts w:ascii="Arial" w:hAnsi="Arial" w:cs="Arial"/>
                <w:b/>
                <w:sz w:val="20"/>
              </w:rPr>
            </w:pPr>
            <w:r w:rsidRPr="00D33E30">
              <w:rPr>
                <w:rFonts w:ascii="Arial" w:hAnsi="Arial" w:cs="Arial"/>
                <w:b/>
                <w:kern w:val="24"/>
                <w:sz w:val="20"/>
              </w:rPr>
              <w:t>(80/20 system)</w:t>
            </w:r>
          </w:p>
        </w:tc>
      </w:tr>
      <w:tr w:rsidR="00D41C65" w:rsidRPr="00D33E30" w14:paraId="2CD42F21" w14:textId="77777777" w:rsidTr="009873AF">
        <w:trPr>
          <w:trHeight w:val="317"/>
        </w:trPr>
        <w:tc>
          <w:tcPr>
            <w:tcW w:w="3391" w:type="dxa"/>
            <w:shd w:val="clear" w:color="auto" w:fill="auto"/>
          </w:tcPr>
          <w:p w14:paraId="41C05C38" w14:textId="77777777" w:rsidR="00D41C65" w:rsidRPr="00D33E30" w:rsidRDefault="00D41C65" w:rsidP="009873AF">
            <w:pPr>
              <w:kinsoku w:val="0"/>
              <w:overflowPunct w:val="0"/>
              <w:spacing w:before="115"/>
              <w:jc w:val="center"/>
              <w:textAlignment w:val="baseline"/>
              <w:rPr>
                <w:rFonts w:ascii="Arial" w:hAnsi="Arial" w:cs="Arial"/>
                <w:sz w:val="20"/>
              </w:rPr>
            </w:pPr>
            <w:r w:rsidRPr="00D33E30">
              <w:rPr>
                <w:rFonts w:ascii="Arial" w:hAnsi="Arial" w:cs="Arial"/>
                <w:kern w:val="24"/>
                <w:sz w:val="20"/>
              </w:rPr>
              <w:t>1</w:t>
            </w:r>
          </w:p>
        </w:tc>
        <w:tc>
          <w:tcPr>
            <w:tcW w:w="2700" w:type="dxa"/>
            <w:shd w:val="clear" w:color="auto" w:fill="auto"/>
          </w:tcPr>
          <w:p w14:paraId="0B9E9821" w14:textId="77777777" w:rsidR="00D41C65" w:rsidRPr="00D33E30" w:rsidRDefault="00D41C65" w:rsidP="009873AF">
            <w:pPr>
              <w:kinsoku w:val="0"/>
              <w:overflowPunct w:val="0"/>
              <w:spacing w:before="115"/>
              <w:jc w:val="center"/>
              <w:textAlignment w:val="baseline"/>
              <w:rPr>
                <w:rFonts w:ascii="Arial" w:hAnsi="Arial" w:cs="Arial"/>
                <w:sz w:val="20"/>
              </w:rPr>
            </w:pPr>
            <w:r w:rsidRPr="00D33E30">
              <w:rPr>
                <w:rFonts w:ascii="Arial" w:hAnsi="Arial" w:cs="Arial"/>
                <w:kern w:val="24"/>
                <w:sz w:val="20"/>
              </w:rPr>
              <w:t>10</w:t>
            </w:r>
          </w:p>
        </w:tc>
        <w:tc>
          <w:tcPr>
            <w:tcW w:w="2520" w:type="dxa"/>
            <w:shd w:val="clear" w:color="auto" w:fill="auto"/>
          </w:tcPr>
          <w:p w14:paraId="5E3EDDE9" w14:textId="77777777" w:rsidR="00D41C65" w:rsidRPr="00D33E30" w:rsidRDefault="00D41C65" w:rsidP="009873AF">
            <w:pPr>
              <w:kinsoku w:val="0"/>
              <w:overflowPunct w:val="0"/>
              <w:spacing w:before="115"/>
              <w:jc w:val="center"/>
              <w:textAlignment w:val="baseline"/>
              <w:rPr>
                <w:rFonts w:ascii="Arial" w:hAnsi="Arial" w:cs="Arial"/>
                <w:sz w:val="20"/>
              </w:rPr>
            </w:pPr>
            <w:r w:rsidRPr="00D33E30">
              <w:rPr>
                <w:rFonts w:ascii="Arial" w:hAnsi="Arial" w:cs="Arial"/>
                <w:kern w:val="24"/>
                <w:sz w:val="20"/>
              </w:rPr>
              <w:t>20</w:t>
            </w:r>
          </w:p>
        </w:tc>
      </w:tr>
      <w:tr w:rsidR="00D41C65" w:rsidRPr="00D33E30" w14:paraId="3879F1B0" w14:textId="77777777" w:rsidTr="009873AF">
        <w:trPr>
          <w:trHeight w:val="317"/>
        </w:trPr>
        <w:tc>
          <w:tcPr>
            <w:tcW w:w="3391" w:type="dxa"/>
            <w:shd w:val="clear" w:color="auto" w:fill="auto"/>
          </w:tcPr>
          <w:p w14:paraId="6320C5A6" w14:textId="77777777" w:rsidR="00D41C65" w:rsidRPr="00D33E30" w:rsidRDefault="00D41C65" w:rsidP="009873AF">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c>
          <w:tcPr>
            <w:tcW w:w="2700" w:type="dxa"/>
            <w:shd w:val="clear" w:color="auto" w:fill="auto"/>
          </w:tcPr>
          <w:p w14:paraId="7B4B6823" w14:textId="77777777" w:rsidR="00D41C65" w:rsidRPr="00D33E30" w:rsidRDefault="00D41C65" w:rsidP="009873AF">
            <w:pPr>
              <w:kinsoku w:val="0"/>
              <w:overflowPunct w:val="0"/>
              <w:spacing w:before="115"/>
              <w:jc w:val="center"/>
              <w:textAlignment w:val="baseline"/>
              <w:rPr>
                <w:rFonts w:ascii="Arial" w:hAnsi="Arial" w:cs="Arial"/>
                <w:sz w:val="20"/>
              </w:rPr>
            </w:pPr>
            <w:r w:rsidRPr="00D33E30">
              <w:rPr>
                <w:rFonts w:ascii="Arial" w:hAnsi="Arial" w:cs="Arial"/>
                <w:kern w:val="24"/>
                <w:sz w:val="20"/>
              </w:rPr>
              <w:t>9</w:t>
            </w:r>
          </w:p>
        </w:tc>
        <w:tc>
          <w:tcPr>
            <w:tcW w:w="2520" w:type="dxa"/>
            <w:shd w:val="clear" w:color="auto" w:fill="auto"/>
          </w:tcPr>
          <w:p w14:paraId="16E70A11" w14:textId="77777777" w:rsidR="00D41C65" w:rsidRPr="00D33E30" w:rsidRDefault="00D41C65" w:rsidP="009873AF">
            <w:pPr>
              <w:kinsoku w:val="0"/>
              <w:overflowPunct w:val="0"/>
              <w:spacing w:before="115"/>
              <w:jc w:val="center"/>
              <w:textAlignment w:val="baseline"/>
              <w:rPr>
                <w:rFonts w:ascii="Arial" w:hAnsi="Arial" w:cs="Arial"/>
                <w:sz w:val="20"/>
              </w:rPr>
            </w:pPr>
            <w:r w:rsidRPr="00D33E30">
              <w:rPr>
                <w:rFonts w:ascii="Arial" w:hAnsi="Arial" w:cs="Arial"/>
                <w:kern w:val="24"/>
                <w:sz w:val="20"/>
              </w:rPr>
              <w:t>18</w:t>
            </w:r>
          </w:p>
        </w:tc>
      </w:tr>
      <w:tr w:rsidR="00D41C65" w:rsidRPr="00D33E30" w14:paraId="0073C228" w14:textId="77777777" w:rsidTr="009873AF">
        <w:trPr>
          <w:trHeight w:val="317"/>
        </w:trPr>
        <w:tc>
          <w:tcPr>
            <w:tcW w:w="3391" w:type="dxa"/>
            <w:shd w:val="clear" w:color="auto" w:fill="auto"/>
          </w:tcPr>
          <w:p w14:paraId="3939B9AA" w14:textId="77777777" w:rsidR="00D41C65" w:rsidRPr="00D33E30" w:rsidRDefault="00D41C65" w:rsidP="009873AF">
            <w:pPr>
              <w:kinsoku w:val="0"/>
              <w:overflowPunct w:val="0"/>
              <w:spacing w:before="115"/>
              <w:jc w:val="center"/>
              <w:textAlignment w:val="baseline"/>
              <w:rPr>
                <w:rFonts w:ascii="Arial" w:hAnsi="Arial" w:cs="Arial"/>
                <w:sz w:val="20"/>
              </w:rPr>
            </w:pPr>
            <w:r w:rsidRPr="00D33E30">
              <w:rPr>
                <w:rFonts w:ascii="Arial" w:hAnsi="Arial" w:cs="Arial"/>
                <w:kern w:val="24"/>
                <w:sz w:val="20"/>
              </w:rPr>
              <w:t>3</w:t>
            </w:r>
          </w:p>
        </w:tc>
        <w:tc>
          <w:tcPr>
            <w:tcW w:w="2700" w:type="dxa"/>
            <w:shd w:val="clear" w:color="auto" w:fill="auto"/>
          </w:tcPr>
          <w:p w14:paraId="76948898" w14:textId="77777777" w:rsidR="00D41C65" w:rsidRPr="00D33E30" w:rsidRDefault="00D41C65" w:rsidP="009873AF">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c>
          <w:tcPr>
            <w:tcW w:w="2520" w:type="dxa"/>
            <w:shd w:val="clear" w:color="auto" w:fill="auto"/>
          </w:tcPr>
          <w:p w14:paraId="3B492741" w14:textId="77777777" w:rsidR="00D41C65" w:rsidRPr="00D33E30" w:rsidRDefault="00D41C65" w:rsidP="009873AF">
            <w:pPr>
              <w:kinsoku w:val="0"/>
              <w:overflowPunct w:val="0"/>
              <w:spacing w:before="115"/>
              <w:jc w:val="center"/>
              <w:textAlignment w:val="baseline"/>
              <w:rPr>
                <w:rFonts w:ascii="Arial" w:hAnsi="Arial" w:cs="Arial"/>
                <w:sz w:val="20"/>
              </w:rPr>
            </w:pPr>
            <w:r w:rsidRPr="00D33E30">
              <w:rPr>
                <w:rFonts w:ascii="Arial" w:hAnsi="Arial" w:cs="Arial"/>
                <w:kern w:val="24"/>
                <w:sz w:val="20"/>
              </w:rPr>
              <w:t>14</w:t>
            </w:r>
          </w:p>
        </w:tc>
      </w:tr>
      <w:tr w:rsidR="00D41C65" w:rsidRPr="00D33E30" w14:paraId="61CCE9E1" w14:textId="77777777" w:rsidTr="009873AF">
        <w:trPr>
          <w:trHeight w:val="317"/>
        </w:trPr>
        <w:tc>
          <w:tcPr>
            <w:tcW w:w="3391" w:type="dxa"/>
            <w:shd w:val="clear" w:color="auto" w:fill="auto"/>
          </w:tcPr>
          <w:p w14:paraId="73EC2E54" w14:textId="77777777" w:rsidR="00D41C65" w:rsidRPr="00D33E30" w:rsidRDefault="00D41C65" w:rsidP="009873AF">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c>
          <w:tcPr>
            <w:tcW w:w="2700" w:type="dxa"/>
            <w:shd w:val="clear" w:color="auto" w:fill="auto"/>
          </w:tcPr>
          <w:p w14:paraId="46BA3664" w14:textId="77777777" w:rsidR="00D41C65" w:rsidRPr="00D33E30" w:rsidRDefault="00D41C65" w:rsidP="009873AF">
            <w:pPr>
              <w:tabs>
                <w:tab w:val="left" w:pos="645"/>
                <w:tab w:val="center" w:pos="1242"/>
              </w:tabs>
              <w:kinsoku w:val="0"/>
              <w:overflowPunct w:val="0"/>
              <w:spacing w:before="115"/>
              <w:textAlignment w:val="baseline"/>
              <w:rPr>
                <w:rFonts w:ascii="Arial" w:hAnsi="Arial" w:cs="Arial"/>
                <w:sz w:val="20"/>
              </w:rPr>
            </w:pPr>
            <w:r w:rsidRPr="00D33E30">
              <w:rPr>
                <w:rFonts w:ascii="Arial" w:hAnsi="Arial" w:cs="Arial"/>
                <w:kern w:val="24"/>
                <w:sz w:val="20"/>
              </w:rPr>
              <w:tab/>
            </w:r>
            <w:r w:rsidRPr="00D33E30">
              <w:rPr>
                <w:rFonts w:ascii="Arial" w:hAnsi="Arial" w:cs="Arial"/>
                <w:kern w:val="24"/>
                <w:sz w:val="20"/>
              </w:rPr>
              <w:tab/>
              <w:t>5</w:t>
            </w:r>
          </w:p>
        </w:tc>
        <w:tc>
          <w:tcPr>
            <w:tcW w:w="2520" w:type="dxa"/>
            <w:shd w:val="clear" w:color="auto" w:fill="auto"/>
          </w:tcPr>
          <w:p w14:paraId="70C572AA" w14:textId="77777777" w:rsidR="00D41C65" w:rsidRPr="00D33E30" w:rsidRDefault="00D41C65" w:rsidP="009873AF">
            <w:pPr>
              <w:kinsoku w:val="0"/>
              <w:overflowPunct w:val="0"/>
              <w:spacing w:before="115"/>
              <w:jc w:val="center"/>
              <w:textAlignment w:val="baseline"/>
              <w:rPr>
                <w:rFonts w:ascii="Arial" w:hAnsi="Arial" w:cs="Arial"/>
                <w:sz w:val="20"/>
              </w:rPr>
            </w:pPr>
            <w:r w:rsidRPr="00D33E30">
              <w:rPr>
                <w:rFonts w:ascii="Arial" w:hAnsi="Arial" w:cs="Arial"/>
                <w:kern w:val="24"/>
                <w:sz w:val="20"/>
              </w:rPr>
              <w:t>12</w:t>
            </w:r>
          </w:p>
        </w:tc>
      </w:tr>
      <w:tr w:rsidR="00D41C65" w:rsidRPr="00D33E30" w14:paraId="044D7B18" w14:textId="77777777" w:rsidTr="009873AF">
        <w:trPr>
          <w:trHeight w:val="317"/>
        </w:trPr>
        <w:tc>
          <w:tcPr>
            <w:tcW w:w="3391" w:type="dxa"/>
            <w:shd w:val="clear" w:color="auto" w:fill="auto"/>
          </w:tcPr>
          <w:p w14:paraId="0D353BFA" w14:textId="77777777" w:rsidR="00D41C65" w:rsidRPr="00D33E30" w:rsidRDefault="00D41C65" w:rsidP="009873AF">
            <w:pPr>
              <w:kinsoku w:val="0"/>
              <w:overflowPunct w:val="0"/>
              <w:spacing w:before="115"/>
              <w:jc w:val="center"/>
              <w:textAlignment w:val="baseline"/>
              <w:rPr>
                <w:rFonts w:ascii="Arial" w:hAnsi="Arial" w:cs="Arial"/>
                <w:sz w:val="20"/>
              </w:rPr>
            </w:pPr>
            <w:r w:rsidRPr="00D33E30">
              <w:rPr>
                <w:rFonts w:ascii="Arial" w:hAnsi="Arial" w:cs="Arial"/>
                <w:kern w:val="24"/>
                <w:sz w:val="20"/>
              </w:rPr>
              <w:t>5</w:t>
            </w:r>
          </w:p>
        </w:tc>
        <w:tc>
          <w:tcPr>
            <w:tcW w:w="2700" w:type="dxa"/>
            <w:shd w:val="clear" w:color="auto" w:fill="auto"/>
          </w:tcPr>
          <w:p w14:paraId="4E4A9420" w14:textId="77777777" w:rsidR="00D41C65" w:rsidRPr="00D33E30" w:rsidRDefault="00D41C65" w:rsidP="009873AF">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c>
          <w:tcPr>
            <w:tcW w:w="2520" w:type="dxa"/>
            <w:shd w:val="clear" w:color="auto" w:fill="auto"/>
          </w:tcPr>
          <w:p w14:paraId="1E217335" w14:textId="77777777" w:rsidR="00D41C65" w:rsidRPr="00D33E30" w:rsidRDefault="00D41C65" w:rsidP="009873AF">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r>
      <w:tr w:rsidR="00D41C65" w:rsidRPr="00D33E30" w14:paraId="758DF602" w14:textId="77777777" w:rsidTr="009873AF">
        <w:trPr>
          <w:trHeight w:val="317"/>
        </w:trPr>
        <w:tc>
          <w:tcPr>
            <w:tcW w:w="3391" w:type="dxa"/>
            <w:shd w:val="clear" w:color="auto" w:fill="auto"/>
          </w:tcPr>
          <w:p w14:paraId="2B77FC18" w14:textId="77777777" w:rsidR="00D41C65" w:rsidRPr="00D33E30" w:rsidRDefault="00D41C65" w:rsidP="009873AF">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c>
          <w:tcPr>
            <w:tcW w:w="2700" w:type="dxa"/>
            <w:shd w:val="clear" w:color="auto" w:fill="auto"/>
          </w:tcPr>
          <w:p w14:paraId="350EFD49" w14:textId="77777777" w:rsidR="00D41C65" w:rsidRPr="00D33E30" w:rsidRDefault="00D41C65" w:rsidP="009873AF">
            <w:pPr>
              <w:kinsoku w:val="0"/>
              <w:overflowPunct w:val="0"/>
              <w:spacing w:before="115"/>
              <w:jc w:val="center"/>
              <w:textAlignment w:val="baseline"/>
              <w:rPr>
                <w:rFonts w:ascii="Arial" w:hAnsi="Arial" w:cs="Arial"/>
                <w:sz w:val="20"/>
              </w:rPr>
            </w:pPr>
            <w:r w:rsidRPr="00D33E30">
              <w:rPr>
                <w:rFonts w:ascii="Arial" w:hAnsi="Arial" w:cs="Arial"/>
                <w:kern w:val="24"/>
                <w:sz w:val="20"/>
              </w:rPr>
              <w:t>3</w:t>
            </w:r>
          </w:p>
        </w:tc>
        <w:tc>
          <w:tcPr>
            <w:tcW w:w="2520" w:type="dxa"/>
            <w:shd w:val="clear" w:color="auto" w:fill="auto"/>
          </w:tcPr>
          <w:p w14:paraId="1B17A7D2" w14:textId="77777777" w:rsidR="00D41C65" w:rsidRPr="00D33E30" w:rsidRDefault="00D41C65" w:rsidP="009873AF">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r>
      <w:tr w:rsidR="00D41C65" w:rsidRPr="00D33E30" w14:paraId="7F4EBB79" w14:textId="77777777" w:rsidTr="009873AF">
        <w:trPr>
          <w:trHeight w:val="317"/>
        </w:trPr>
        <w:tc>
          <w:tcPr>
            <w:tcW w:w="3391" w:type="dxa"/>
            <w:shd w:val="clear" w:color="auto" w:fill="auto"/>
          </w:tcPr>
          <w:p w14:paraId="622398F2" w14:textId="77777777" w:rsidR="00D41C65" w:rsidRPr="00D33E30" w:rsidRDefault="00D41C65" w:rsidP="009873AF">
            <w:pPr>
              <w:kinsoku w:val="0"/>
              <w:overflowPunct w:val="0"/>
              <w:spacing w:before="115"/>
              <w:jc w:val="center"/>
              <w:textAlignment w:val="baseline"/>
              <w:rPr>
                <w:rFonts w:ascii="Arial" w:hAnsi="Arial" w:cs="Arial"/>
                <w:sz w:val="20"/>
              </w:rPr>
            </w:pPr>
            <w:r w:rsidRPr="00D33E30">
              <w:rPr>
                <w:rFonts w:ascii="Arial" w:hAnsi="Arial" w:cs="Arial"/>
                <w:kern w:val="24"/>
                <w:sz w:val="20"/>
              </w:rPr>
              <w:t>7</w:t>
            </w:r>
          </w:p>
        </w:tc>
        <w:tc>
          <w:tcPr>
            <w:tcW w:w="2700" w:type="dxa"/>
            <w:shd w:val="clear" w:color="auto" w:fill="auto"/>
          </w:tcPr>
          <w:p w14:paraId="0AAF5D40" w14:textId="77777777" w:rsidR="00D41C65" w:rsidRPr="00D33E30" w:rsidRDefault="00D41C65" w:rsidP="009873AF">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c>
          <w:tcPr>
            <w:tcW w:w="2520" w:type="dxa"/>
            <w:shd w:val="clear" w:color="auto" w:fill="auto"/>
          </w:tcPr>
          <w:p w14:paraId="049911DB" w14:textId="77777777" w:rsidR="00D41C65" w:rsidRPr="00D33E30" w:rsidRDefault="00D41C65" w:rsidP="009873AF">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r>
      <w:tr w:rsidR="00D41C65" w:rsidRPr="00D33E30" w14:paraId="19FF478B" w14:textId="77777777" w:rsidTr="009873AF">
        <w:trPr>
          <w:trHeight w:val="317"/>
        </w:trPr>
        <w:tc>
          <w:tcPr>
            <w:tcW w:w="3391" w:type="dxa"/>
            <w:shd w:val="clear" w:color="auto" w:fill="auto"/>
          </w:tcPr>
          <w:p w14:paraId="0A7B04A6" w14:textId="77777777" w:rsidR="00D41C65" w:rsidRPr="00D33E30" w:rsidRDefault="00D41C65" w:rsidP="009873AF">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c>
          <w:tcPr>
            <w:tcW w:w="2700" w:type="dxa"/>
            <w:shd w:val="clear" w:color="auto" w:fill="auto"/>
          </w:tcPr>
          <w:p w14:paraId="2C6E192A" w14:textId="77777777" w:rsidR="00D41C65" w:rsidRPr="00D33E30" w:rsidRDefault="00D41C65" w:rsidP="009873AF">
            <w:pPr>
              <w:kinsoku w:val="0"/>
              <w:overflowPunct w:val="0"/>
              <w:spacing w:before="115"/>
              <w:jc w:val="center"/>
              <w:textAlignment w:val="baseline"/>
              <w:rPr>
                <w:rFonts w:ascii="Arial" w:hAnsi="Arial" w:cs="Arial"/>
                <w:sz w:val="20"/>
              </w:rPr>
            </w:pPr>
            <w:r w:rsidRPr="00D33E30">
              <w:rPr>
                <w:rFonts w:ascii="Arial" w:hAnsi="Arial" w:cs="Arial"/>
                <w:kern w:val="24"/>
                <w:sz w:val="20"/>
              </w:rPr>
              <w:t>1</w:t>
            </w:r>
          </w:p>
        </w:tc>
        <w:tc>
          <w:tcPr>
            <w:tcW w:w="2520" w:type="dxa"/>
            <w:shd w:val="clear" w:color="auto" w:fill="auto"/>
          </w:tcPr>
          <w:p w14:paraId="16C83754" w14:textId="77777777" w:rsidR="00D41C65" w:rsidRPr="00D33E30" w:rsidRDefault="00D41C65" w:rsidP="009873AF">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r>
      <w:tr w:rsidR="00D41C65" w:rsidRPr="00D33E30" w14:paraId="5E9D4E7B" w14:textId="77777777" w:rsidTr="009873AF">
        <w:trPr>
          <w:trHeight w:val="317"/>
        </w:trPr>
        <w:tc>
          <w:tcPr>
            <w:tcW w:w="3391" w:type="dxa"/>
            <w:shd w:val="clear" w:color="auto" w:fill="auto"/>
          </w:tcPr>
          <w:p w14:paraId="7168518C" w14:textId="77777777" w:rsidR="00D41C65" w:rsidRPr="00D33E30" w:rsidRDefault="00D41C65" w:rsidP="009873AF">
            <w:pPr>
              <w:kinsoku w:val="0"/>
              <w:overflowPunct w:val="0"/>
              <w:spacing w:before="115"/>
              <w:jc w:val="center"/>
              <w:textAlignment w:val="baseline"/>
              <w:rPr>
                <w:rFonts w:ascii="Arial" w:hAnsi="Arial" w:cs="Arial"/>
                <w:sz w:val="20"/>
              </w:rPr>
            </w:pPr>
            <w:r w:rsidRPr="00D33E30">
              <w:rPr>
                <w:rFonts w:ascii="Arial" w:hAnsi="Arial" w:cs="Arial"/>
                <w:kern w:val="24"/>
                <w:sz w:val="20"/>
              </w:rPr>
              <w:t>Non-compliant contributor</w:t>
            </w:r>
          </w:p>
        </w:tc>
        <w:tc>
          <w:tcPr>
            <w:tcW w:w="2700" w:type="dxa"/>
            <w:shd w:val="clear" w:color="auto" w:fill="auto"/>
          </w:tcPr>
          <w:p w14:paraId="4A0D4E96" w14:textId="77777777" w:rsidR="00D41C65" w:rsidRPr="00D33E30" w:rsidRDefault="00D41C65" w:rsidP="009873AF">
            <w:pPr>
              <w:kinsoku w:val="0"/>
              <w:overflowPunct w:val="0"/>
              <w:spacing w:before="115"/>
              <w:jc w:val="center"/>
              <w:textAlignment w:val="baseline"/>
              <w:rPr>
                <w:rFonts w:ascii="Arial" w:hAnsi="Arial" w:cs="Arial"/>
                <w:sz w:val="20"/>
              </w:rPr>
            </w:pPr>
            <w:r w:rsidRPr="00D33E30">
              <w:rPr>
                <w:rFonts w:ascii="Arial" w:hAnsi="Arial" w:cs="Arial"/>
                <w:kern w:val="24"/>
                <w:sz w:val="20"/>
              </w:rPr>
              <w:t>0</w:t>
            </w:r>
          </w:p>
        </w:tc>
        <w:tc>
          <w:tcPr>
            <w:tcW w:w="2520" w:type="dxa"/>
            <w:shd w:val="clear" w:color="auto" w:fill="auto"/>
          </w:tcPr>
          <w:p w14:paraId="7B8CAB87" w14:textId="77777777" w:rsidR="00D41C65" w:rsidRPr="00D33E30" w:rsidRDefault="00D41C65" w:rsidP="009873AF">
            <w:pPr>
              <w:kinsoku w:val="0"/>
              <w:overflowPunct w:val="0"/>
              <w:spacing w:before="115"/>
              <w:jc w:val="center"/>
              <w:textAlignment w:val="baseline"/>
              <w:rPr>
                <w:rFonts w:ascii="Arial" w:hAnsi="Arial" w:cs="Arial"/>
                <w:sz w:val="20"/>
              </w:rPr>
            </w:pPr>
            <w:r w:rsidRPr="00D33E30">
              <w:rPr>
                <w:rFonts w:ascii="Arial" w:hAnsi="Arial" w:cs="Arial"/>
                <w:kern w:val="24"/>
                <w:sz w:val="20"/>
              </w:rPr>
              <w:t>0</w:t>
            </w:r>
          </w:p>
        </w:tc>
      </w:tr>
    </w:tbl>
    <w:p w14:paraId="53D8A903" w14:textId="77777777" w:rsidR="00D41C65" w:rsidRDefault="00D41C65" w:rsidP="00D41C65">
      <w:pPr>
        <w:spacing w:after="200" w:line="276" w:lineRule="auto"/>
        <w:contextualSpacing/>
        <w:jc w:val="both"/>
        <w:rPr>
          <w:rFonts w:ascii="Arial" w:hAnsi="Arial" w:cs="Arial"/>
          <w:bCs/>
          <w:sz w:val="20"/>
          <w:lang w:val="en-ZA"/>
        </w:rPr>
      </w:pPr>
    </w:p>
    <w:p w14:paraId="39D8BA3F" w14:textId="77777777" w:rsidR="00D41C65" w:rsidRPr="007133D2" w:rsidRDefault="00D41C65" w:rsidP="00D41C65">
      <w:pPr>
        <w:spacing w:after="200" w:line="276" w:lineRule="auto"/>
        <w:contextualSpacing/>
        <w:jc w:val="both"/>
        <w:rPr>
          <w:rFonts w:ascii="Arial" w:hAnsi="Arial" w:cs="Arial"/>
          <w:b/>
          <w:color w:val="FF0000"/>
          <w:sz w:val="20"/>
          <w:lang w:val="en-ZA"/>
        </w:rPr>
      </w:pPr>
      <w:r w:rsidRPr="007133D2">
        <w:rPr>
          <w:rFonts w:ascii="Arial" w:hAnsi="Arial" w:cs="Arial"/>
          <w:b/>
          <w:color w:val="FF0000"/>
          <w:sz w:val="20"/>
          <w:lang w:val="en-ZA"/>
        </w:rPr>
        <w:t>NB: The following documents are required to claim preference points,</w:t>
      </w:r>
    </w:p>
    <w:p w14:paraId="4A6DDAC7" w14:textId="77777777" w:rsidR="00D41C65" w:rsidRPr="007133D2" w:rsidRDefault="00D41C65" w:rsidP="00D41C65">
      <w:pPr>
        <w:pStyle w:val="ListParagraph"/>
        <w:numPr>
          <w:ilvl w:val="0"/>
          <w:numId w:val="42"/>
        </w:numPr>
        <w:spacing w:after="200" w:line="276" w:lineRule="auto"/>
        <w:jc w:val="both"/>
        <w:rPr>
          <w:rFonts w:ascii="Arial" w:hAnsi="Arial" w:cs="Arial"/>
          <w:bCs/>
          <w:sz w:val="20"/>
          <w:lang w:val="en-ZA"/>
        </w:rPr>
      </w:pPr>
      <w:r w:rsidRPr="007133D2">
        <w:rPr>
          <w:rFonts w:ascii="Arial" w:hAnsi="Arial" w:cs="Arial"/>
          <w:bCs/>
          <w:sz w:val="20"/>
          <w:lang w:val="en-ZA"/>
        </w:rPr>
        <w:t>Valid B-BBEE certificate issued by a SANAS accredited verification agency / affidavit / CIPS affidavit</w:t>
      </w:r>
    </w:p>
    <w:p w14:paraId="736EE09A" w14:textId="77777777" w:rsidR="00D41C65" w:rsidRPr="007133D2" w:rsidRDefault="00D41C65" w:rsidP="00D41C65">
      <w:pPr>
        <w:pStyle w:val="ListParagraph"/>
        <w:numPr>
          <w:ilvl w:val="0"/>
          <w:numId w:val="42"/>
        </w:numPr>
        <w:spacing w:after="200" w:line="276" w:lineRule="auto"/>
        <w:jc w:val="both"/>
        <w:rPr>
          <w:rFonts w:ascii="Arial" w:hAnsi="Arial" w:cs="Arial"/>
          <w:bCs/>
          <w:sz w:val="20"/>
          <w:lang w:val="en-ZA"/>
        </w:rPr>
      </w:pPr>
      <w:r w:rsidRPr="007133D2">
        <w:rPr>
          <w:rFonts w:ascii="Arial" w:hAnsi="Arial" w:cs="Arial"/>
          <w:bCs/>
          <w:sz w:val="20"/>
          <w:lang w:val="en-ZA"/>
        </w:rPr>
        <w:t>Proof of ownership / shareholding (preferably CIPC documentation) inclusive of shareholding breakdown</w:t>
      </w:r>
    </w:p>
    <w:p w14:paraId="7FAB6BC1" w14:textId="77777777" w:rsidR="00D41C65" w:rsidRPr="007133D2" w:rsidRDefault="00D41C65" w:rsidP="00D41C65">
      <w:pPr>
        <w:pStyle w:val="ListParagraph"/>
        <w:numPr>
          <w:ilvl w:val="0"/>
          <w:numId w:val="42"/>
        </w:numPr>
        <w:spacing w:after="200" w:line="276" w:lineRule="auto"/>
        <w:jc w:val="both"/>
        <w:rPr>
          <w:rFonts w:ascii="Arial" w:hAnsi="Arial" w:cs="Arial"/>
          <w:bCs/>
          <w:sz w:val="20"/>
          <w:lang w:val="en-ZA"/>
        </w:rPr>
      </w:pPr>
      <w:r w:rsidRPr="007133D2">
        <w:rPr>
          <w:rFonts w:ascii="Arial" w:hAnsi="Arial" w:cs="Arial"/>
          <w:bCs/>
          <w:sz w:val="20"/>
          <w:lang w:val="en-ZA"/>
        </w:rPr>
        <w:t>Certified ID copies of shareholder(s)</w:t>
      </w:r>
    </w:p>
    <w:p w14:paraId="6E51B609" w14:textId="77777777" w:rsidR="00D41C65" w:rsidRDefault="00D41C65" w:rsidP="00D41C65">
      <w:pPr>
        <w:pStyle w:val="ListParagraph"/>
        <w:numPr>
          <w:ilvl w:val="0"/>
          <w:numId w:val="42"/>
        </w:numPr>
        <w:spacing w:after="200" w:line="276" w:lineRule="auto"/>
        <w:jc w:val="both"/>
        <w:rPr>
          <w:rFonts w:ascii="Arial" w:hAnsi="Arial" w:cs="Arial"/>
          <w:bCs/>
          <w:sz w:val="20"/>
          <w:lang w:val="en-ZA"/>
        </w:rPr>
      </w:pPr>
      <w:r w:rsidRPr="007133D2">
        <w:rPr>
          <w:rFonts w:ascii="Arial" w:hAnsi="Arial" w:cs="Arial"/>
          <w:bCs/>
          <w:sz w:val="20"/>
          <w:lang w:val="en-ZA"/>
        </w:rPr>
        <w:t>Proof of Disability (where applicable)</w:t>
      </w:r>
    </w:p>
    <w:p w14:paraId="4FC158E7" w14:textId="77777777" w:rsidR="00D41C65" w:rsidRDefault="00D41C65" w:rsidP="00D41C65">
      <w:pPr>
        <w:spacing w:after="200" w:line="276" w:lineRule="auto"/>
        <w:jc w:val="both"/>
        <w:rPr>
          <w:rFonts w:ascii="Arial" w:hAnsi="Arial" w:cs="Arial"/>
          <w:bCs/>
          <w:sz w:val="20"/>
          <w:lang w:val="en-ZA"/>
        </w:rPr>
      </w:pPr>
    </w:p>
    <w:p w14:paraId="477C6378" w14:textId="77777777" w:rsidR="00D41C65" w:rsidRPr="00026784" w:rsidRDefault="00D41C65" w:rsidP="00D41C65">
      <w:pPr>
        <w:spacing w:after="200" w:line="276" w:lineRule="auto"/>
        <w:jc w:val="both"/>
        <w:rPr>
          <w:rFonts w:ascii="Arial" w:hAnsi="Arial" w:cs="Arial"/>
          <w:bCs/>
          <w:sz w:val="20"/>
          <w:lang w:val="en-ZA"/>
        </w:rPr>
      </w:pPr>
    </w:p>
    <w:p w14:paraId="0A00CC5D" w14:textId="77777777" w:rsidR="00D41C65" w:rsidRPr="007133D2" w:rsidRDefault="00D41C65" w:rsidP="00D41C65">
      <w:pPr>
        <w:spacing w:after="200" w:line="276" w:lineRule="auto"/>
        <w:contextualSpacing/>
        <w:jc w:val="both"/>
        <w:rPr>
          <w:rFonts w:ascii="Arial" w:hAnsi="Arial" w:cs="Arial"/>
          <w:b/>
          <w:color w:val="FF0000"/>
          <w:sz w:val="20"/>
          <w:lang w:val="en-ZA"/>
        </w:rPr>
      </w:pPr>
      <w:r w:rsidRPr="007133D2">
        <w:rPr>
          <w:rFonts w:ascii="Arial" w:hAnsi="Arial" w:cs="Arial"/>
          <w:b/>
          <w:color w:val="FF0000"/>
          <w:sz w:val="20"/>
          <w:lang w:val="en-ZA"/>
        </w:rPr>
        <w:lastRenderedPageBreak/>
        <w:t>Tenderer failing to provide documentation for the allocation of preference points will not be disqualified, but’</w:t>
      </w:r>
    </w:p>
    <w:p w14:paraId="5BACB020" w14:textId="77777777" w:rsidR="00D41C65" w:rsidRPr="007133D2" w:rsidRDefault="00D41C65" w:rsidP="00D41C65">
      <w:pPr>
        <w:pStyle w:val="ListParagraph"/>
        <w:numPr>
          <w:ilvl w:val="0"/>
          <w:numId w:val="43"/>
        </w:numPr>
        <w:spacing w:after="200" w:line="276" w:lineRule="auto"/>
        <w:jc w:val="both"/>
        <w:rPr>
          <w:rFonts w:ascii="Arial" w:hAnsi="Arial" w:cs="Arial"/>
          <w:bCs/>
          <w:sz w:val="20"/>
          <w:lang w:val="en-ZA"/>
        </w:rPr>
      </w:pPr>
      <w:r w:rsidRPr="007133D2">
        <w:rPr>
          <w:rFonts w:ascii="Arial" w:hAnsi="Arial" w:cs="Arial"/>
          <w:bCs/>
          <w:sz w:val="20"/>
          <w:lang w:val="en-ZA"/>
        </w:rPr>
        <w:t>May only score point out of 90/80</w:t>
      </w:r>
      <w:r>
        <w:rPr>
          <w:rFonts w:ascii="Arial" w:hAnsi="Arial" w:cs="Arial"/>
          <w:bCs/>
          <w:sz w:val="20"/>
          <w:lang w:val="en-ZA"/>
        </w:rPr>
        <w:t xml:space="preserve"> for price</w:t>
      </w:r>
    </w:p>
    <w:p w14:paraId="0AED9924" w14:textId="77777777" w:rsidR="00D41C65" w:rsidRPr="007133D2" w:rsidRDefault="00D41C65" w:rsidP="00D41C65">
      <w:pPr>
        <w:pStyle w:val="ListParagraph"/>
        <w:numPr>
          <w:ilvl w:val="0"/>
          <w:numId w:val="43"/>
        </w:numPr>
        <w:spacing w:after="200" w:line="276" w:lineRule="auto"/>
        <w:jc w:val="both"/>
        <w:rPr>
          <w:rFonts w:ascii="Arial" w:hAnsi="Arial" w:cs="Arial"/>
          <w:bCs/>
          <w:sz w:val="20"/>
          <w:lang w:val="en-ZA"/>
        </w:rPr>
      </w:pPr>
      <w:r w:rsidRPr="007133D2">
        <w:rPr>
          <w:rFonts w:ascii="Arial" w:hAnsi="Arial" w:cs="Arial"/>
          <w:bCs/>
          <w:sz w:val="20"/>
          <w:lang w:val="en-ZA"/>
        </w:rPr>
        <w:t>Scores 0 points out of 10/20 for specific goals</w:t>
      </w:r>
    </w:p>
    <w:p w14:paraId="46FD2D46" w14:textId="75BE09D0" w:rsidR="000D348C" w:rsidRDefault="007369F7" w:rsidP="000D348C">
      <w:pPr>
        <w:autoSpaceDE w:val="0"/>
        <w:autoSpaceDN w:val="0"/>
        <w:adjustRightInd w:val="0"/>
        <w:rPr>
          <w:rFonts w:ascii="Arial" w:hAnsi="Arial" w:cs="Arial"/>
          <w:b/>
        </w:rPr>
      </w:pPr>
      <w:r>
        <w:rPr>
          <w:rFonts w:ascii="Arial" w:hAnsi="Arial" w:cs="Arial"/>
          <w:sz w:val="22"/>
        </w:rPr>
        <w:t xml:space="preserve">Section </w:t>
      </w:r>
      <w:r w:rsidR="00044600">
        <w:rPr>
          <w:rFonts w:ascii="Arial" w:hAnsi="Arial" w:cs="Arial"/>
          <w:sz w:val="22"/>
        </w:rPr>
        <w:t>2</w:t>
      </w:r>
      <w:proofErr w:type="gramStart"/>
      <w:r w:rsidR="00304117" w:rsidRPr="003E052A">
        <w:rPr>
          <w:rFonts w:ascii="Arial" w:hAnsi="Arial" w:cs="Arial"/>
          <w:b/>
        </w:rPr>
        <w:t xml:space="preserve">: </w:t>
      </w:r>
      <w:r w:rsidR="000D348C">
        <w:rPr>
          <w:rFonts w:ascii="Arial" w:hAnsi="Arial" w:cs="Arial"/>
          <w:b/>
        </w:rPr>
        <w:t xml:space="preserve"> Objective</w:t>
      </w:r>
      <w:proofErr w:type="gramEnd"/>
      <w:r w:rsidR="000D348C">
        <w:rPr>
          <w:rFonts w:ascii="Arial" w:hAnsi="Arial" w:cs="Arial"/>
          <w:b/>
        </w:rPr>
        <w:t xml:space="preserve"> criteria </w:t>
      </w:r>
    </w:p>
    <w:p w14:paraId="2119F939" w14:textId="77777777" w:rsidR="007369F7" w:rsidRDefault="007369F7" w:rsidP="000D348C">
      <w:pPr>
        <w:autoSpaceDE w:val="0"/>
        <w:autoSpaceDN w:val="0"/>
        <w:adjustRightInd w:val="0"/>
        <w:rPr>
          <w:rFonts w:ascii="Arial" w:hAnsi="Arial" w:cs="Arial"/>
          <w:b/>
        </w:rPr>
      </w:pPr>
    </w:p>
    <w:p w14:paraId="1FF0D80B" w14:textId="7F8A1926" w:rsidR="009A77EC" w:rsidRDefault="000D348C" w:rsidP="00F83DF3">
      <w:pPr>
        <w:autoSpaceDE w:val="0"/>
        <w:autoSpaceDN w:val="0"/>
        <w:adjustRightInd w:val="0"/>
        <w:spacing w:line="276" w:lineRule="auto"/>
        <w:jc w:val="both"/>
        <w:rPr>
          <w:rFonts w:ascii="Arial" w:hAnsi="Arial" w:cs="Arial"/>
          <w:b/>
        </w:rPr>
      </w:pPr>
      <w:r>
        <w:rPr>
          <w:rFonts w:ascii="Helvetica" w:eastAsiaTheme="minorHAnsi" w:hAnsi="Helvetica" w:cs="Helvetica"/>
          <w:sz w:val="21"/>
          <w:szCs w:val="21"/>
          <w:lang w:val="en-ZA"/>
        </w:rPr>
        <w:t>The inclusion of objective criteria in an enquiry is not mandatory but a condition for contract award, and if included, this must align with the requirements of the PPPFA [clause 2(1)(f)] and be clearly stated in the enquiry together with the consequence of such objective criteria (i.e., if the tenderer does not meet objective criteria; it may lead to the second-ranked tenderer being recommended for award).</w:t>
      </w:r>
    </w:p>
    <w:p w14:paraId="759CF13D" w14:textId="168B5FAF" w:rsidR="00304117" w:rsidRPr="00816D48" w:rsidRDefault="00044600" w:rsidP="00105474">
      <w:pPr>
        <w:spacing w:before="120" w:after="120" w:line="276" w:lineRule="auto"/>
        <w:rPr>
          <w:rFonts w:ascii="Arial" w:hAnsi="Arial" w:cs="Arial"/>
          <w:b/>
          <w:sz w:val="22"/>
        </w:rPr>
      </w:pPr>
      <w:r>
        <w:rPr>
          <w:rFonts w:ascii="Arial" w:hAnsi="Arial" w:cs="Arial"/>
          <w:b/>
          <w:sz w:val="22"/>
        </w:rPr>
        <w:t>2</w:t>
      </w:r>
      <w:r w:rsidR="00C95EC4">
        <w:rPr>
          <w:rFonts w:ascii="Arial" w:hAnsi="Arial" w:cs="Arial"/>
          <w:b/>
          <w:sz w:val="22"/>
        </w:rPr>
        <w:t>.1</w:t>
      </w:r>
      <w:r w:rsidR="00074C17">
        <w:rPr>
          <w:rFonts w:ascii="Arial" w:hAnsi="Arial" w:cs="Arial"/>
          <w:b/>
          <w:sz w:val="22"/>
        </w:rPr>
        <w:t xml:space="preserve"> Designated Sectors</w:t>
      </w:r>
      <w:r w:rsidR="00837F50">
        <w:rPr>
          <w:rFonts w:ascii="Arial" w:hAnsi="Arial" w:cs="Arial"/>
          <w:b/>
          <w:sz w:val="22"/>
        </w:rPr>
        <w:t xml:space="preserve"> </w:t>
      </w:r>
    </w:p>
    <w:tbl>
      <w:tblPr>
        <w:tblStyle w:val="TableGrid"/>
        <w:tblW w:w="9407" w:type="dxa"/>
        <w:tblLook w:val="04A0" w:firstRow="1" w:lastRow="0" w:firstColumn="1" w:lastColumn="0" w:noHBand="0" w:noVBand="1"/>
      </w:tblPr>
      <w:tblGrid>
        <w:gridCol w:w="9407"/>
      </w:tblGrid>
      <w:tr w:rsidR="00213331" w:rsidRPr="00726078" w14:paraId="6DE87AA1" w14:textId="77777777" w:rsidTr="00213331">
        <w:trPr>
          <w:trHeight w:val="447"/>
        </w:trPr>
        <w:tc>
          <w:tcPr>
            <w:tcW w:w="9407" w:type="dxa"/>
            <w:shd w:val="clear" w:color="auto" w:fill="000000" w:themeFill="text1"/>
          </w:tcPr>
          <w:p w14:paraId="6A698A38" w14:textId="77777777" w:rsidR="00213331" w:rsidRPr="00726078" w:rsidRDefault="00213331" w:rsidP="005F06D8">
            <w:pPr>
              <w:tabs>
                <w:tab w:val="left" w:pos="720"/>
              </w:tabs>
              <w:jc w:val="both"/>
              <w:rPr>
                <w:rFonts w:ascii="Arial" w:hAnsi="Arial" w:cs="Arial"/>
                <w:b/>
                <w:sz w:val="20"/>
              </w:rPr>
            </w:pPr>
            <w:r>
              <w:rPr>
                <w:rFonts w:ascii="Arial" w:hAnsi="Arial" w:cs="Arial"/>
                <w:sz w:val="20"/>
              </w:rPr>
              <w:t>When applicable</w:t>
            </w:r>
            <w:r w:rsidRPr="00726078">
              <w:rPr>
                <w:rFonts w:ascii="Arial" w:hAnsi="Arial" w:cs="Arial"/>
                <w:sz w:val="20"/>
              </w:rPr>
              <w:t xml:space="preserve"> the following stipulated minimum threshold for Local Production and Content must be achieved in full by the tenderer</w:t>
            </w:r>
          </w:p>
        </w:tc>
      </w:tr>
      <w:tr w:rsidR="00213331" w:rsidRPr="00726078" w14:paraId="1C2433E9" w14:textId="77777777" w:rsidTr="00213331">
        <w:trPr>
          <w:trHeight w:val="3781"/>
        </w:trPr>
        <w:tc>
          <w:tcPr>
            <w:tcW w:w="9407" w:type="dxa"/>
          </w:tcPr>
          <w:p w14:paraId="0AB56F19" w14:textId="77777777" w:rsidR="00213331" w:rsidRPr="00EB6A30" w:rsidRDefault="00213331" w:rsidP="005F06D8">
            <w:pPr>
              <w:rPr>
                <w:sz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7"/>
              <w:gridCol w:w="2465"/>
              <w:gridCol w:w="592"/>
              <w:gridCol w:w="639"/>
              <w:gridCol w:w="1388"/>
              <w:gridCol w:w="1035"/>
            </w:tblGrid>
            <w:tr w:rsidR="00213331" w:rsidRPr="004C7560" w14:paraId="6B65D66F" w14:textId="77777777" w:rsidTr="005F06D8">
              <w:trPr>
                <w:gridAfter w:val="1"/>
                <w:wAfter w:w="1035" w:type="dxa"/>
                <w:trHeight w:val="365"/>
              </w:trPr>
              <w:tc>
                <w:tcPr>
                  <w:tcW w:w="5522" w:type="dxa"/>
                  <w:gridSpan w:val="2"/>
                  <w:tcBorders>
                    <w:right w:val="single" w:sz="4" w:space="0" w:color="auto"/>
                  </w:tcBorders>
                </w:tcPr>
                <w:p w14:paraId="6D73C841" w14:textId="77777777" w:rsidR="00213331" w:rsidRPr="00EB6A30" w:rsidRDefault="00213331" w:rsidP="005F06D8">
                  <w:pPr>
                    <w:spacing w:before="60" w:after="60"/>
                    <w:rPr>
                      <w:rFonts w:ascii="Arial" w:hAnsi="Arial" w:cs="Arial"/>
                      <w:sz w:val="20"/>
                    </w:rPr>
                  </w:pPr>
                </w:p>
              </w:tc>
              <w:tc>
                <w:tcPr>
                  <w:tcW w:w="1231" w:type="dxa"/>
                  <w:gridSpan w:val="2"/>
                  <w:tcBorders>
                    <w:top w:val="single" w:sz="4" w:space="0" w:color="auto"/>
                    <w:left w:val="single" w:sz="4" w:space="0" w:color="auto"/>
                    <w:bottom w:val="single" w:sz="4" w:space="0" w:color="auto"/>
                    <w:right w:val="single" w:sz="4" w:space="0" w:color="auto"/>
                  </w:tcBorders>
                </w:tcPr>
                <w:p w14:paraId="0DD64BF8" w14:textId="77777777" w:rsidR="00213331" w:rsidRPr="004C7560" w:rsidRDefault="00213331" w:rsidP="005F06D8">
                  <w:pPr>
                    <w:spacing w:before="60" w:after="60"/>
                    <w:jc w:val="center"/>
                    <w:rPr>
                      <w:rFonts w:ascii="Arial" w:hAnsi="Arial" w:cs="Arial"/>
                      <w:b/>
                      <w:sz w:val="20"/>
                    </w:rPr>
                  </w:pPr>
                  <w:r w:rsidRPr="004C7560">
                    <w:rPr>
                      <w:rFonts w:ascii="Arial" w:hAnsi="Arial" w:cs="Arial"/>
                      <w:b/>
                      <w:sz w:val="20"/>
                    </w:rPr>
                    <w:t>YES</w:t>
                  </w:r>
                </w:p>
              </w:tc>
              <w:tc>
                <w:tcPr>
                  <w:tcW w:w="1388" w:type="dxa"/>
                  <w:tcBorders>
                    <w:top w:val="single" w:sz="4" w:space="0" w:color="auto"/>
                    <w:left w:val="single" w:sz="4" w:space="0" w:color="auto"/>
                    <w:bottom w:val="single" w:sz="4" w:space="0" w:color="auto"/>
                    <w:right w:val="single" w:sz="4" w:space="0" w:color="auto"/>
                  </w:tcBorders>
                </w:tcPr>
                <w:p w14:paraId="712D215D" w14:textId="77777777" w:rsidR="00213331" w:rsidRPr="004C7560" w:rsidRDefault="00213331" w:rsidP="005F06D8">
                  <w:pPr>
                    <w:spacing w:before="60" w:after="60"/>
                    <w:jc w:val="center"/>
                    <w:rPr>
                      <w:rFonts w:ascii="Arial" w:hAnsi="Arial" w:cs="Arial"/>
                      <w:b/>
                      <w:sz w:val="20"/>
                    </w:rPr>
                  </w:pPr>
                  <w:r w:rsidRPr="004C7560">
                    <w:rPr>
                      <w:rFonts w:ascii="Arial" w:hAnsi="Arial" w:cs="Arial"/>
                      <w:b/>
                      <w:sz w:val="20"/>
                    </w:rPr>
                    <w:t>NO</w:t>
                  </w:r>
                </w:p>
              </w:tc>
            </w:tr>
            <w:tr w:rsidR="00213331" w:rsidRPr="004C7560" w14:paraId="50C6647B" w14:textId="77777777" w:rsidTr="005F06D8">
              <w:trPr>
                <w:gridAfter w:val="1"/>
                <w:wAfter w:w="1035" w:type="dxa"/>
                <w:trHeight w:val="491"/>
              </w:trPr>
              <w:tc>
                <w:tcPr>
                  <w:tcW w:w="5522" w:type="dxa"/>
                  <w:gridSpan w:val="2"/>
                  <w:tcBorders>
                    <w:right w:val="single" w:sz="4" w:space="0" w:color="auto"/>
                  </w:tcBorders>
                </w:tcPr>
                <w:p w14:paraId="3CE03EA9" w14:textId="77777777" w:rsidR="00213331" w:rsidRPr="004C7560" w:rsidRDefault="00213331" w:rsidP="00213331">
                  <w:pPr>
                    <w:pStyle w:val="ListParagraph"/>
                    <w:numPr>
                      <w:ilvl w:val="0"/>
                      <w:numId w:val="10"/>
                    </w:numPr>
                    <w:rPr>
                      <w:rFonts w:ascii="Arial" w:hAnsi="Arial" w:cs="Arial"/>
                      <w:sz w:val="20"/>
                    </w:rPr>
                  </w:pPr>
                  <w:r w:rsidRPr="004C7560">
                    <w:rPr>
                      <w:rFonts w:ascii="Arial" w:hAnsi="Arial" w:cs="Arial"/>
                      <w:sz w:val="20"/>
                    </w:rPr>
                    <w:t xml:space="preserve">Is this Commodity or part of it a Designated Sector?     </w:t>
                  </w:r>
                </w:p>
              </w:tc>
              <w:sdt>
                <w:sdtPr>
                  <w:rPr>
                    <w:rFonts w:ascii="Arial" w:hAnsi="Arial" w:cs="Arial"/>
                    <w:sz w:val="20"/>
                  </w:rPr>
                  <w:id w:val="1261260003"/>
                  <w14:checkbox>
                    <w14:checked w14:val="1"/>
                    <w14:checkedState w14:val="0052" w14:font="Wingdings 2"/>
                    <w14:uncheckedState w14:val="2610" w14:font="MS Gothic"/>
                  </w14:checkbox>
                </w:sdtPr>
                <w:sdtContent>
                  <w:tc>
                    <w:tcPr>
                      <w:tcW w:w="1231" w:type="dxa"/>
                      <w:gridSpan w:val="2"/>
                      <w:tcBorders>
                        <w:top w:val="single" w:sz="4" w:space="0" w:color="auto"/>
                        <w:left w:val="single" w:sz="4" w:space="0" w:color="auto"/>
                        <w:bottom w:val="single" w:sz="4" w:space="0" w:color="auto"/>
                        <w:right w:val="single" w:sz="4" w:space="0" w:color="auto"/>
                      </w:tcBorders>
                    </w:tcPr>
                    <w:p w14:paraId="01D0A740" w14:textId="41B44CF9" w:rsidR="00213331" w:rsidRPr="004C7560" w:rsidRDefault="007405EA" w:rsidP="005F06D8">
                      <w:pPr>
                        <w:spacing w:before="60" w:after="60"/>
                        <w:jc w:val="center"/>
                        <w:rPr>
                          <w:rFonts w:ascii="Arial" w:hAnsi="Arial" w:cs="Arial"/>
                          <w:sz w:val="20"/>
                        </w:rPr>
                      </w:pPr>
                      <w:r w:rsidRPr="004C7560">
                        <w:rPr>
                          <w:rFonts w:ascii="Arial" w:hAnsi="Arial" w:cs="Arial"/>
                          <w:sz w:val="20"/>
                        </w:rPr>
                        <w:sym w:font="Wingdings 2" w:char="F052"/>
                      </w:r>
                    </w:p>
                  </w:tc>
                </w:sdtContent>
              </w:sdt>
              <w:sdt>
                <w:sdtPr>
                  <w:rPr>
                    <w:rFonts w:ascii="Arial" w:hAnsi="Arial" w:cs="Arial"/>
                    <w:sz w:val="20"/>
                  </w:rPr>
                  <w:id w:val="-224998445"/>
                  <w14:checkbox>
                    <w14:checked w14:val="0"/>
                    <w14:checkedState w14:val="0052" w14:font="Wingdings 2"/>
                    <w14:uncheckedState w14:val="2610" w14:font="MS Gothic"/>
                  </w14:checkbox>
                </w:sdtPr>
                <w:sdtContent>
                  <w:tc>
                    <w:tcPr>
                      <w:tcW w:w="1388" w:type="dxa"/>
                      <w:tcBorders>
                        <w:top w:val="single" w:sz="4" w:space="0" w:color="auto"/>
                        <w:left w:val="single" w:sz="4" w:space="0" w:color="auto"/>
                        <w:bottom w:val="single" w:sz="4" w:space="0" w:color="auto"/>
                        <w:right w:val="single" w:sz="4" w:space="0" w:color="auto"/>
                      </w:tcBorders>
                    </w:tcPr>
                    <w:p w14:paraId="3CACEB29" w14:textId="77777777" w:rsidR="00213331" w:rsidRPr="004C7560" w:rsidRDefault="00213331" w:rsidP="005F06D8">
                      <w:pPr>
                        <w:spacing w:before="60" w:after="60"/>
                        <w:jc w:val="center"/>
                        <w:rPr>
                          <w:rFonts w:ascii="Arial" w:hAnsi="Arial" w:cs="Arial"/>
                          <w:sz w:val="20"/>
                        </w:rPr>
                      </w:pPr>
                      <w:r w:rsidRPr="004C7560">
                        <w:rPr>
                          <w:rFonts w:ascii="MS Gothic" w:eastAsia="MS Gothic" w:hAnsi="MS Gothic" w:cs="Arial"/>
                          <w:sz w:val="20"/>
                        </w:rPr>
                        <w:t>☐</w:t>
                      </w:r>
                    </w:p>
                  </w:tc>
                </w:sdtContent>
              </w:sdt>
            </w:tr>
            <w:tr w:rsidR="00213331" w:rsidRPr="004C7560" w14:paraId="08B380DC" w14:textId="77777777" w:rsidTr="005F06D8">
              <w:trPr>
                <w:gridAfter w:val="1"/>
                <w:wAfter w:w="1035" w:type="dxa"/>
                <w:trHeight w:val="969"/>
              </w:trPr>
              <w:tc>
                <w:tcPr>
                  <w:tcW w:w="5522" w:type="dxa"/>
                  <w:gridSpan w:val="2"/>
                </w:tcPr>
                <w:p w14:paraId="66099255" w14:textId="77777777" w:rsidR="00213331" w:rsidRPr="004C7560" w:rsidRDefault="00213331" w:rsidP="005F06D8">
                  <w:pPr>
                    <w:rPr>
                      <w:rFonts w:ascii="Arial" w:hAnsi="Arial" w:cs="Arial"/>
                      <w:sz w:val="20"/>
                    </w:rPr>
                  </w:pPr>
                </w:p>
                <w:p w14:paraId="183FA3F1" w14:textId="77777777" w:rsidR="00213331" w:rsidRPr="004C7560" w:rsidRDefault="00213331" w:rsidP="005F06D8">
                  <w:pPr>
                    <w:ind w:right="-3795"/>
                    <w:rPr>
                      <w:rFonts w:ascii="Arial" w:hAnsi="Arial" w:cs="Arial"/>
                      <w:sz w:val="20"/>
                    </w:rPr>
                  </w:pPr>
                </w:p>
                <w:p w14:paraId="5C811EF4" w14:textId="77777777" w:rsidR="00213331" w:rsidRPr="004C7560" w:rsidRDefault="00213331" w:rsidP="005F06D8">
                  <w:pPr>
                    <w:ind w:right="-3795"/>
                    <w:rPr>
                      <w:rFonts w:ascii="Arial" w:hAnsi="Arial" w:cs="Arial"/>
                      <w:sz w:val="20"/>
                    </w:rPr>
                  </w:pPr>
                  <w:r w:rsidRPr="004C7560">
                    <w:rPr>
                      <w:rFonts w:ascii="Arial" w:hAnsi="Arial" w:cs="Arial"/>
                      <w:sz w:val="20"/>
                    </w:rPr>
                    <w:t>Please indicate below Designated Components</w:t>
                  </w:r>
                </w:p>
              </w:tc>
              <w:tc>
                <w:tcPr>
                  <w:tcW w:w="2619" w:type="dxa"/>
                  <w:gridSpan w:val="3"/>
                  <w:tcBorders>
                    <w:top w:val="single" w:sz="4" w:space="0" w:color="auto"/>
                  </w:tcBorders>
                </w:tcPr>
                <w:p w14:paraId="608D5EA4" w14:textId="77777777" w:rsidR="00213331" w:rsidRPr="004C7560" w:rsidRDefault="00213331" w:rsidP="005F06D8">
                  <w:pPr>
                    <w:spacing w:before="60" w:after="60"/>
                    <w:ind w:left="1583"/>
                    <w:jc w:val="center"/>
                    <w:rPr>
                      <w:rFonts w:ascii="Arial" w:hAnsi="Arial" w:cs="Arial"/>
                      <w:b/>
                      <w:sz w:val="20"/>
                    </w:rPr>
                  </w:pPr>
                </w:p>
                <w:p w14:paraId="2A7497EA" w14:textId="77777777" w:rsidR="00213331" w:rsidRPr="004C7560" w:rsidRDefault="00213331" w:rsidP="005F06D8">
                  <w:pPr>
                    <w:spacing w:before="60" w:after="60"/>
                    <w:ind w:left="1583"/>
                    <w:jc w:val="center"/>
                    <w:rPr>
                      <w:rFonts w:ascii="Arial" w:hAnsi="Arial" w:cs="Arial"/>
                      <w:b/>
                      <w:sz w:val="20"/>
                    </w:rPr>
                  </w:pPr>
                </w:p>
                <w:p w14:paraId="55F4B9C8" w14:textId="77777777" w:rsidR="00213331" w:rsidRPr="004C7560" w:rsidRDefault="00213331" w:rsidP="005F06D8">
                  <w:pPr>
                    <w:spacing w:before="60" w:after="60"/>
                    <w:ind w:left="1583"/>
                    <w:jc w:val="center"/>
                    <w:rPr>
                      <w:rFonts w:ascii="Arial" w:hAnsi="Arial" w:cs="Arial"/>
                      <w:b/>
                      <w:sz w:val="20"/>
                    </w:rPr>
                  </w:pPr>
                </w:p>
                <w:p w14:paraId="28881C54" w14:textId="77777777" w:rsidR="00213331" w:rsidRPr="004C7560" w:rsidRDefault="00213331" w:rsidP="005F06D8">
                  <w:pPr>
                    <w:spacing w:before="60" w:after="60"/>
                    <w:ind w:left="1583"/>
                    <w:jc w:val="center"/>
                    <w:rPr>
                      <w:rFonts w:ascii="Arial" w:hAnsi="Arial" w:cs="Arial"/>
                      <w:b/>
                      <w:sz w:val="20"/>
                    </w:rPr>
                  </w:pPr>
                </w:p>
              </w:tc>
            </w:tr>
            <w:tr w:rsidR="00213331" w:rsidRPr="004C7560" w14:paraId="3F2AD192" w14:textId="77777777" w:rsidTr="005F06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3057" w:type="dxa"/>
                  <w:shd w:val="clear" w:color="auto" w:fill="D9D9D9" w:themeFill="background1" w:themeFillShade="D9"/>
                </w:tcPr>
                <w:p w14:paraId="69633031" w14:textId="77777777" w:rsidR="00213331" w:rsidRPr="004C7560" w:rsidRDefault="00213331" w:rsidP="005F06D8">
                  <w:pPr>
                    <w:rPr>
                      <w:rFonts w:ascii="Arial" w:hAnsi="Arial" w:cs="Arial"/>
                      <w:b/>
                      <w:sz w:val="20"/>
                    </w:rPr>
                  </w:pPr>
                  <w:r w:rsidRPr="004C7560">
                    <w:rPr>
                      <w:rFonts w:ascii="Arial" w:hAnsi="Arial" w:cs="Arial"/>
                      <w:b/>
                      <w:sz w:val="20"/>
                    </w:rPr>
                    <w:t>Commodity</w:t>
                  </w:r>
                </w:p>
              </w:tc>
              <w:tc>
                <w:tcPr>
                  <w:tcW w:w="3057" w:type="dxa"/>
                  <w:gridSpan w:val="2"/>
                  <w:shd w:val="clear" w:color="auto" w:fill="D9D9D9" w:themeFill="background1" w:themeFillShade="D9"/>
                </w:tcPr>
                <w:p w14:paraId="1D3CB174" w14:textId="77777777" w:rsidR="00213331" w:rsidRPr="004C7560" w:rsidRDefault="00213331" w:rsidP="005F06D8">
                  <w:pPr>
                    <w:rPr>
                      <w:rFonts w:ascii="Arial" w:hAnsi="Arial" w:cs="Arial"/>
                      <w:b/>
                      <w:sz w:val="20"/>
                    </w:rPr>
                  </w:pPr>
                  <w:r w:rsidRPr="004C7560">
                    <w:rPr>
                      <w:rFonts w:ascii="Arial" w:hAnsi="Arial" w:cs="Arial"/>
                      <w:b/>
                      <w:sz w:val="20"/>
                    </w:rPr>
                    <w:t>Components</w:t>
                  </w:r>
                </w:p>
              </w:tc>
              <w:tc>
                <w:tcPr>
                  <w:tcW w:w="3062" w:type="dxa"/>
                  <w:gridSpan w:val="3"/>
                  <w:shd w:val="clear" w:color="auto" w:fill="D9D9D9" w:themeFill="background1" w:themeFillShade="D9"/>
                </w:tcPr>
                <w:p w14:paraId="3C7066F6" w14:textId="77777777" w:rsidR="00213331" w:rsidRPr="004C7560" w:rsidRDefault="00213331" w:rsidP="005F06D8">
                  <w:pPr>
                    <w:rPr>
                      <w:rFonts w:ascii="Arial" w:hAnsi="Arial" w:cs="Arial"/>
                      <w:b/>
                      <w:sz w:val="20"/>
                    </w:rPr>
                  </w:pPr>
                  <w:r w:rsidRPr="004C7560">
                    <w:rPr>
                      <w:rFonts w:ascii="Arial" w:hAnsi="Arial" w:cs="Arial"/>
                      <w:b/>
                      <w:sz w:val="20"/>
                    </w:rPr>
                    <w:t>Local Content Threshold</w:t>
                  </w:r>
                </w:p>
              </w:tc>
            </w:tr>
            <w:tr w:rsidR="00213331" w:rsidRPr="004C7560" w14:paraId="666271DA" w14:textId="77777777" w:rsidTr="005F06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057" w:type="dxa"/>
                </w:tcPr>
                <w:p w14:paraId="68B69E96" w14:textId="394578AF" w:rsidR="00213331" w:rsidRPr="004C7560" w:rsidRDefault="00E96A71" w:rsidP="005F06D8">
                  <w:pPr>
                    <w:spacing w:before="60" w:after="60"/>
                    <w:rPr>
                      <w:rFonts w:ascii="Arial" w:hAnsi="Arial" w:cs="Arial"/>
                      <w:sz w:val="20"/>
                    </w:rPr>
                  </w:pPr>
                  <w:r w:rsidRPr="004C7560">
                    <w:rPr>
                      <w:rFonts w:ascii="Arial" w:hAnsi="Arial" w:cs="Arial"/>
                      <w:sz w:val="20"/>
                    </w:rPr>
                    <w:t>Furniture Products: Office Furniture</w:t>
                  </w:r>
                </w:p>
              </w:tc>
              <w:tc>
                <w:tcPr>
                  <w:tcW w:w="3057" w:type="dxa"/>
                  <w:gridSpan w:val="2"/>
                </w:tcPr>
                <w:p w14:paraId="40EEC472" w14:textId="6A9B6E3E" w:rsidR="00213331" w:rsidRPr="004C7560" w:rsidRDefault="00E96A71" w:rsidP="005F06D8">
                  <w:pPr>
                    <w:spacing w:before="60" w:after="60"/>
                    <w:rPr>
                      <w:rFonts w:ascii="Arial" w:hAnsi="Arial" w:cs="Arial"/>
                      <w:sz w:val="20"/>
                    </w:rPr>
                  </w:pPr>
                  <w:r w:rsidRPr="004C7560">
                    <w:rPr>
                      <w:rFonts w:ascii="Arial" w:hAnsi="Arial" w:cs="Arial"/>
                      <w:sz w:val="20"/>
                    </w:rPr>
                    <w:t>Melamine office desk with drawers</w:t>
                  </w:r>
                </w:p>
              </w:tc>
              <w:tc>
                <w:tcPr>
                  <w:tcW w:w="3062" w:type="dxa"/>
                  <w:gridSpan w:val="3"/>
                </w:tcPr>
                <w:p w14:paraId="22F32F18" w14:textId="4FEAA956" w:rsidR="00213331" w:rsidRPr="004C7560" w:rsidRDefault="00E96A71" w:rsidP="005F06D8">
                  <w:pPr>
                    <w:spacing w:before="60" w:after="60"/>
                    <w:rPr>
                      <w:rFonts w:ascii="Arial" w:hAnsi="Arial" w:cs="Arial"/>
                      <w:sz w:val="20"/>
                    </w:rPr>
                  </w:pPr>
                  <w:r w:rsidRPr="004C7560">
                    <w:rPr>
                      <w:rFonts w:ascii="Arial" w:hAnsi="Arial" w:cs="Arial"/>
                      <w:sz w:val="20"/>
                    </w:rPr>
                    <w:t>70%</w:t>
                  </w:r>
                </w:p>
              </w:tc>
            </w:tr>
            <w:tr w:rsidR="007405EA" w:rsidRPr="004C7560" w14:paraId="16413BF7" w14:textId="77777777" w:rsidTr="005F06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057" w:type="dxa"/>
                </w:tcPr>
                <w:p w14:paraId="1B8759E8" w14:textId="77777777" w:rsidR="007405EA" w:rsidRPr="004C7560" w:rsidRDefault="007405EA" w:rsidP="005F06D8">
                  <w:pPr>
                    <w:spacing w:before="60" w:after="60"/>
                    <w:rPr>
                      <w:rFonts w:ascii="Arial" w:hAnsi="Arial" w:cs="Arial"/>
                      <w:sz w:val="20"/>
                    </w:rPr>
                  </w:pPr>
                </w:p>
              </w:tc>
              <w:tc>
                <w:tcPr>
                  <w:tcW w:w="3057" w:type="dxa"/>
                  <w:gridSpan w:val="2"/>
                </w:tcPr>
                <w:p w14:paraId="3290ED21" w14:textId="1CAAE7D6" w:rsidR="007405EA" w:rsidRPr="004C7560" w:rsidRDefault="00E96A71" w:rsidP="005F06D8">
                  <w:pPr>
                    <w:spacing w:before="60" w:after="60"/>
                    <w:rPr>
                      <w:rFonts w:ascii="Arial" w:hAnsi="Arial" w:cs="Arial"/>
                      <w:sz w:val="20"/>
                    </w:rPr>
                  </w:pPr>
                  <w:r w:rsidRPr="004C7560">
                    <w:rPr>
                      <w:rFonts w:ascii="Arial" w:hAnsi="Arial" w:cs="Arial"/>
                      <w:sz w:val="20"/>
                    </w:rPr>
                    <w:t xml:space="preserve">High back upholstered chair with arms on </w:t>
                  </w:r>
                  <w:proofErr w:type="gramStart"/>
                  <w:r w:rsidRPr="004C7560">
                    <w:rPr>
                      <w:rFonts w:ascii="Arial" w:hAnsi="Arial" w:cs="Arial"/>
                      <w:sz w:val="20"/>
                    </w:rPr>
                    <w:t>5 star</w:t>
                  </w:r>
                  <w:proofErr w:type="gramEnd"/>
                  <w:r w:rsidRPr="004C7560">
                    <w:rPr>
                      <w:rFonts w:ascii="Arial" w:hAnsi="Arial" w:cs="Arial"/>
                      <w:sz w:val="20"/>
                    </w:rPr>
                    <w:t xml:space="preserve"> base</w:t>
                  </w:r>
                </w:p>
              </w:tc>
              <w:tc>
                <w:tcPr>
                  <w:tcW w:w="3062" w:type="dxa"/>
                  <w:gridSpan w:val="3"/>
                </w:tcPr>
                <w:p w14:paraId="7CE5C847" w14:textId="147E971A" w:rsidR="007405EA" w:rsidRPr="004C7560" w:rsidRDefault="00E96A71" w:rsidP="005F06D8">
                  <w:pPr>
                    <w:spacing w:before="60" w:after="60"/>
                    <w:rPr>
                      <w:rFonts w:ascii="Arial" w:hAnsi="Arial" w:cs="Arial"/>
                      <w:sz w:val="20"/>
                    </w:rPr>
                  </w:pPr>
                  <w:r w:rsidRPr="004C7560">
                    <w:rPr>
                      <w:rFonts w:ascii="Arial" w:hAnsi="Arial" w:cs="Arial"/>
                      <w:sz w:val="20"/>
                    </w:rPr>
                    <w:t>65%</w:t>
                  </w:r>
                </w:p>
              </w:tc>
            </w:tr>
            <w:tr w:rsidR="007405EA" w:rsidRPr="004C7560" w14:paraId="4A22C1E9" w14:textId="77777777" w:rsidTr="005F06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057" w:type="dxa"/>
                </w:tcPr>
                <w:p w14:paraId="30541CCA" w14:textId="77777777" w:rsidR="007405EA" w:rsidRPr="004C7560" w:rsidRDefault="007405EA" w:rsidP="005F06D8">
                  <w:pPr>
                    <w:spacing w:before="60" w:after="60"/>
                    <w:rPr>
                      <w:rFonts w:ascii="Arial" w:hAnsi="Arial" w:cs="Arial"/>
                      <w:sz w:val="20"/>
                    </w:rPr>
                  </w:pPr>
                </w:p>
              </w:tc>
              <w:tc>
                <w:tcPr>
                  <w:tcW w:w="3057" w:type="dxa"/>
                  <w:gridSpan w:val="2"/>
                </w:tcPr>
                <w:p w14:paraId="25E14DC5" w14:textId="047F9811" w:rsidR="007405EA" w:rsidRPr="004C7560" w:rsidRDefault="002C3A70" w:rsidP="005F06D8">
                  <w:pPr>
                    <w:spacing w:before="60" w:after="60"/>
                    <w:rPr>
                      <w:rFonts w:ascii="Arial" w:hAnsi="Arial" w:cs="Arial"/>
                      <w:sz w:val="20"/>
                    </w:rPr>
                  </w:pPr>
                  <w:r w:rsidRPr="004C7560">
                    <w:rPr>
                      <w:rFonts w:ascii="Arial" w:hAnsi="Arial" w:cs="Arial"/>
                      <w:sz w:val="20"/>
                    </w:rPr>
                    <w:t>Side upholstered chair – sleigh base with arms</w:t>
                  </w:r>
                </w:p>
              </w:tc>
              <w:tc>
                <w:tcPr>
                  <w:tcW w:w="3062" w:type="dxa"/>
                  <w:gridSpan w:val="3"/>
                </w:tcPr>
                <w:p w14:paraId="4F7156FB" w14:textId="11B590EC" w:rsidR="007405EA" w:rsidRPr="004C7560" w:rsidRDefault="002C3A70" w:rsidP="005F06D8">
                  <w:pPr>
                    <w:spacing w:before="60" w:after="60"/>
                    <w:rPr>
                      <w:rFonts w:ascii="Arial" w:hAnsi="Arial" w:cs="Arial"/>
                      <w:sz w:val="20"/>
                    </w:rPr>
                  </w:pPr>
                  <w:r w:rsidRPr="004C7560">
                    <w:rPr>
                      <w:rFonts w:ascii="Arial" w:hAnsi="Arial" w:cs="Arial"/>
                      <w:sz w:val="20"/>
                    </w:rPr>
                    <w:t>70 %</w:t>
                  </w:r>
                </w:p>
              </w:tc>
            </w:tr>
            <w:tr w:rsidR="002C3A70" w:rsidRPr="004C7560" w14:paraId="73544D6D" w14:textId="77777777" w:rsidTr="005F06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057" w:type="dxa"/>
                </w:tcPr>
                <w:p w14:paraId="75677301" w14:textId="79049885" w:rsidR="002C3A70" w:rsidRPr="004C7560" w:rsidRDefault="002C3A70" w:rsidP="002C3A70">
                  <w:pPr>
                    <w:spacing w:before="60" w:after="60"/>
                    <w:rPr>
                      <w:rFonts w:ascii="Arial" w:hAnsi="Arial" w:cs="Arial"/>
                      <w:sz w:val="20"/>
                    </w:rPr>
                  </w:pPr>
                </w:p>
              </w:tc>
              <w:tc>
                <w:tcPr>
                  <w:tcW w:w="3057" w:type="dxa"/>
                  <w:gridSpan w:val="2"/>
                </w:tcPr>
                <w:p w14:paraId="1CB3E207" w14:textId="69FE2A62" w:rsidR="002C3A70" w:rsidRPr="004C7560" w:rsidRDefault="002C3A70" w:rsidP="002C3A70">
                  <w:pPr>
                    <w:spacing w:before="60" w:after="60"/>
                    <w:rPr>
                      <w:rFonts w:ascii="Arial" w:hAnsi="Arial" w:cs="Arial"/>
                      <w:sz w:val="20"/>
                    </w:rPr>
                  </w:pPr>
                  <w:r w:rsidRPr="004C7560">
                    <w:rPr>
                      <w:rFonts w:ascii="Arial" w:hAnsi="Arial" w:cs="Arial"/>
                      <w:sz w:val="20"/>
                    </w:rPr>
                    <w:t>Steel / Wood stationery cupboard or drawers filling cabinet</w:t>
                  </w:r>
                </w:p>
              </w:tc>
              <w:tc>
                <w:tcPr>
                  <w:tcW w:w="3062" w:type="dxa"/>
                  <w:gridSpan w:val="3"/>
                </w:tcPr>
                <w:p w14:paraId="3BF2F957" w14:textId="56ACDC00" w:rsidR="002C3A70" w:rsidRPr="004C7560" w:rsidRDefault="002C3A70" w:rsidP="002C3A70">
                  <w:pPr>
                    <w:spacing w:before="60" w:after="60"/>
                    <w:rPr>
                      <w:rFonts w:ascii="Arial" w:hAnsi="Arial" w:cs="Arial"/>
                      <w:sz w:val="20"/>
                    </w:rPr>
                  </w:pPr>
                  <w:r w:rsidRPr="004C7560">
                    <w:rPr>
                      <w:rFonts w:ascii="Arial" w:hAnsi="Arial" w:cs="Arial"/>
                      <w:sz w:val="20"/>
                    </w:rPr>
                    <w:t>100%</w:t>
                  </w:r>
                </w:p>
              </w:tc>
            </w:tr>
            <w:tr w:rsidR="002C3A70" w:rsidRPr="004C7560" w14:paraId="027D9812" w14:textId="77777777" w:rsidTr="005F06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057" w:type="dxa"/>
                </w:tcPr>
                <w:p w14:paraId="37C48628" w14:textId="5830EC3A" w:rsidR="002C3A70" w:rsidRPr="004C7560" w:rsidRDefault="002C3A70" w:rsidP="002C3A70">
                  <w:pPr>
                    <w:spacing w:before="60" w:after="60"/>
                    <w:rPr>
                      <w:rFonts w:ascii="Arial" w:hAnsi="Arial" w:cs="Arial"/>
                      <w:sz w:val="20"/>
                    </w:rPr>
                  </w:pPr>
                  <w:r w:rsidRPr="004C7560">
                    <w:rPr>
                      <w:rFonts w:ascii="Arial" w:hAnsi="Arial" w:cs="Arial"/>
                      <w:sz w:val="20"/>
                    </w:rPr>
                    <w:t xml:space="preserve">Electrical </w:t>
                  </w:r>
                  <w:r w:rsidR="0042564D" w:rsidRPr="004C7560">
                    <w:rPr>
                      <w:rFonts w:ascii="Arial" w:hAnsi="Arial" w:cs="Arial"/>
                      <w:sz w:val="20"/>
                    </w:rPr>
                    <w:t xml:space="preserve">and Telecom </w:t>
                  </w:r>
                  <w:r w:rsidRPr="004C7560">
                    <w:rPr>
                      <w:rFonts w:ascii="Arial" w:hAnsi="Arial" w:cs="Arial"/>
                      <w:sz w:val="20"/>
                    </w:rPr>
                    <w:t>Cables</w:t>
                  </w:r>
                </w:p>
              </w:tc>
              <w:tc>
                <w:tcPr>
                  <w:tcW w:w="3057" w:type="dxa"/>
                  <w:gridSpan w:val="2"/>
                </w:tcPr>
                <w:p w14:paraId="095B7A4F" w14:textId="64C96090" w:rsidR="002C3A70" w:rsidRPr="004C7560" w:rsidRDefault="002C3A70" w:rsidP="002C3A70">
                  <w:pPr>
                    <w:spacing w:before="60" w:after="60"/>
                    <w:rPr>
                      <w:rFonts w:ascii="Arial" w:hAnsi="Arial" w:cs="Arial"/>
                      <w:sz w:val="20"/>
                    </w:rPr>
                  </w:pPr>
                  <w:r w:rsidRPr="004C7560">
                    <w:rPr>
                      <w:rFonts w:ascii="Arial" w:hAnsi="Arial" w:cs="Arial"/>
                      <w:sz w:val="20"/>
                    </w:rPr>
                    <w:t xml:space="preserve">Power Cables: Low Voltage, </w:t>
                  </w:r>
                </w:p>
              </w:tc>
              <w:tc>
                <w:tcPr>
                  <w:tcW w:w="3062" w:type="dxa"/>
                  <w:gridSpan w:val="3"/>
                </w:tcPr>
                <w:p w14:paraId="156FF102" w14:textId="1C7D93A7" w:rsidR="002C3A70" w:rsidRPr="004C7560" w:rsidRDefault="002C3A70" w:rsidP="002C3A70">
                  <w:pPr>
                    <w:spacing w:before="60" w:after="60"/>
                    <w:rPr>
                      <w:rFonts w:ascii="Arial" w:hAnsi="Arial" w:cs="Arial"/>
                      <w:sz w:val="20"/>
                    </w:rPr>
                  </w:pPr>
                  <w:r w:rsidRPr="004C7560">
                    <w:rPr>
                      <w:rFonts w:ascii="Arial" w:hAnsi="Arial" w:cs="Arial"/>
                      <w:sz w:val="20"/>
                    </w:rPr>
                    <w:t>90 %</w:t>
                  </w:r>
                </w:p>
              </w:tc>
            </w:tr>
            <w:tr w:rsidR="003E3F2B" w:rsidRPr="004C7560" w14:paraId="12BA2325" w14:textId="77777777" w:rsidTr="005F06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057" w:type="dxa"/>
                </w:tcPr>
                <w:p w14:paraId="79421C06" w14:textId="77777777" w:rsidR="003E3F2B" w:rsidRPr="004C7560" w:rsidRDefault="003E3F2B" w:rsidP="002C3A70">
                  <w:pPr>
                    <w:spacing w:before="60" w:after="60"/>
                    <w:rPr>
                      <w:rFonts w:ascii="Arial" w:hAnsi="Arial" w:cs="Arial"/>
                      <w:sz w:val="20"/>
                    </w:rPr>
                  </w:pPr>
                </w:p>
              </w:tc>
              <w:tc>
                <w:tcPr>
                  <w:tcW w:w="3057" w:type="dxa"/>
                  <w:gridSpan w:val="2"/>
                </w:tcPr>
                <w:p w14:paraId="783A142D" w14:textId="0469DAC1" w:rsidR="003E3F2B" w:rsidRPr="004C7560" w:rsidRDefault="003E3F2B" w:rsidP="002C3A70">
                  <w:pPr>
                    <w:spacing w:before="60" w:after="60"/>
                    <w:rPr>
                      <w:rFonts w:ascii="Arial" w:hAnsi="Arial" w:cs="Arial"/>
                      <w:sz w:val="20"/>
                    </w:rPr>
                  </w:pPr>
                  <w:r w:rsidRPr="004C7560">
                    <w:rPr>
                      <w:rFonts w:ascii="Arial" w:hAnsi="Arial" w:cs="Arial"/>
                      <w:sz w:val="20"/>
                    </w:rPr>
                    <w:t xml:space="preserve">Power Cables: </w:t>
                  </w:r>
                  <w:proofErr w:type="gramStart"/>
                  <w:r w:rsidRPr="004C7560">
                    <w:rPr>
                      <w:rFonts w:ascii="Arial" w:hAnsi="Arial" w:cs="Arial"/>
                      <w:sz w:val="20"/>
                    </w:rPr>
                    <w:t>Low cost</w:t>
                  </w:r>
                  <w:proofErr w:type="gramEnd"/>
                  <w:r w:rsidRPr="004C7560">
                    <w:rPr>
                      <w:rFonts w:ascii="Arial" w:hAnsi="Arial" w:cs="Arial"/>
                      <w:sz w:val="20"/>
                    </w:rPr>
                    <w:t xml:space="preserve"> reticulation</w:t>
                  </w:r>
                </w:p>
              </w:tc>
              <w:tc>
                <w:tcPr>
                  <w:tcW w:w="3062" w:type="dxa"/>
                  <w:gridSpan w:val="3"/>
                </w:tcPr>
                <w:p w14:paraId="6725083E" w14:textId="271CAE77" w:rsidR="003E3F2B" w:rsidRPr="004C7560" w:rsidRDefault="003E3F2B" w:rsidP="002C3A70">
                  <w:pPr>
                    <w:spacing w:before="60" w:after="60"/>
                    <w:rPr>
                      <w:rFonts w:ascii="Arial" w:hAnsi="Arial" w:cs="Arial"/>
                      <w:sz w:val="20"/>
                    </w:rPr>
                  </w:pPr>
                  <w:r w:rsidRPr="004C7560">
                    <w:rPr>
                      <w:rFonts w:ascii="Arial" w:hAnsi="Arial" w:cs="Arial"/>
                      <w:sz w:val="20"/>
                    </w:rPr>
                    <w:t>90 %</w:t>
                  </w:r>
                </w:p>
              </w:tc>
            </w:tr>
            <w:tr w:rsidR="002C3A70" w:rsidRPr="004C7560" w14:paraId="2655BFE1" w14:textId="77777777" w:rsidTr="005F06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057" w:type="dxa"/>
                </w:tcPr>
                <w:p w14:paraId="21C86B0A" w14:textId="77777777" w:rsidR="002C3A70" w:rsidRPr="004C7560" w:rsidRDefault="002C3A70" w:rsidP="002C3A70">
                  <w:pPr>
                    <w:spacing w:before="60" w:after="60"/>
                    <w:rPr>
                      <w:rFonts w:ascii="Arial" w:hAnsi="Arial" w:cs="Arial"/>
                      <w:sz w:val="20"/>
                    </w:rPr>
                  </w:pPr>
                </w:p>
              </w:tc>
              <w:tc>
                <w:tcPr>
                  <w:tcW w:w="3057" w:type="dxa"/>
                  <w:gridSpan w:val="2"/>
                </w:tcPr>
                <w:p w14:paraId="20BF33AE" w14:textId="396D9027" w:rsidR="002C3A70" w:rsidRPr="004C7560" w:rsidRDefault="002C3A70" w:rsidP="002C3A70">
                  <w:pPr>
                    <w:spacing w:before="60" w:after="60"/>
                    <w:rPr>
                      <w:rFonts w:ascii="Arial" w:hAnsi="Arial" w:cs="Arial"/>
                      <w:sz w:val="20"/>
                    </w:rPr>
                  </w:pPr>
                  <w:r w:rsidRPr="004C7560">
                    <w:rPr>
                      <w:rFonts w:ascii="Arial" w:hAnsi="Arial" w:cs="Arial"/>
                      <w:sz w:val="20"/>
                    </w:rPr>
                    <w:t xml:space="preserve">Telecom Cables: Optic Fiber Cables </w:t>
                  </w:r>
                </w:p>
              </w:tc>
              <w:tc>
                <w:tcPr>
                  <w:tcW w:w="3062" w:type="dxa"/>
                  <w:gridSpan w:val="3"/>
                </w:tcPr>
                <w:p w14:paraId="622E53E7" w14:textId="71E3432E" w:rsidR="002C3A70" w:rsidRPr="004C7560" w:rsidRDefault="002C3A70" w:rsidP="002C3A70">
                  <w:pPr>
                    <w:spacing w:before="60" w:after="60"/>
                    <w:rPr>
                      <w:rFonts w:ascii="Arial" w:hAnsi="Arial" w:cs="Arial"/>
                      <w:sz w:val="20"/>
                    </w:rPr>
                  </w:pPr>
                  <w:r w:rsidRPr="004C7560">
                    <w:rPr>
                      <w:rFonts w:ascii="Arial" w:hAnsi="Arial" w:cs="Arial"/>
                      <w:sz w:val="20"/>
                    </w:rPr>
                    <w:t>90 %</w:t>
                  </w:r>
                </w:p>
              </w:tc>
            </w:tr>
            <w:tr w:rsidR="003E3F2B" w:rsidRPr="004C7560" w14:paraId="07535CBD" w14:textId="77777777" w:rsidTr="005F06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057" w:type="dxa"/>
                </w:tcPr>
                <w:p w14:paraId="373DBDF6" w14:textId="77777777" w:rsidR="003E3F2B" w:rsidRPr="004C7560" w:rsidRDefault="003E3F2B" w:rsidP="002C3A70">
                  <w:pPr>
                    <w:spacing w:before="60" w:after="60"/>
                    <w:rPr>
                      <w:rFonts w:ascii="Arial" w:hAnsi="Arial" w:cs="Arial"/>
                      <w:sz w:val="20"/>
                    </w:rPr>
                  </w:pPr>
                </w:p>
              </w:tc>
              <w:tc>
                <w:tcPr>
                  <w:tcW w:w="3057" w:type="dxa"/>
                  <w:gridSpan w:val="2"/>
                </w:tcPr>
                <w:p w14:paraId="56AD5C9C" w14:textId="645CCC4A" w:rsidR="003E3F2B" w:rsidRPr="004C7560" w:rsidRDefault="003E3F2B" w:rsidP="002C3A70">
                  <w:pPr>
                    <w:spacing w:before="60" w:after="60"/>
                    <w:rPr>
                      <w:rFonts w:ascii="Arial" w:hAnsi="Arial" w:cs="Arial"/>
                      <w:sz w:val="20"/>
                    </w:rPr>
                  </w:pPr>
                  <w:r w:rsidRPr="004C7560">
                    <w:rPr>
                      <w:rFonts w:ascii="Arial" w:hAnsi="Arial" w:cs="Arial"/>
                      <w:sz w:val="20"/>
                    </w:rPr>
                    <w:t>Telecom Cables: Copper Telecom Cables</w:t>
                  </w:r>
                </w:p>
              </w:tc>
              <w:tc>
                <w:tcPr>
                  <w:tcW w:w="3062" w:type="dxa"/>
                  <w:gridSpan w:val="3"/>
                </w:tcPr>
                <w:p w14:paraId="53C6A922" w14:textId="21D6A0B6" w:rsidR="003E3F2B" w:rsidRPr="004C7560" w:rsidRDefault="003E3F2B" w:rsidP="002C3A70">
                  <w:pPr>
                    <w:spacing w:before="60" w:after="60"/>
                    <w:rPr>
                      <w:rFonts w:ascii="Arial" w:hAnsi="Arial" w:cs="Arial"/>
                      <w:sz w:val="20"/>
                    </w:rPr>
                  </w:pPr>
                  <w:r w:rsidRPr="004C7560">
                    <w:rPr>
                      <w:rFonts w:ascii="Arial" w:hAnsi="Arial" w:cs="Arial"/>
                      <w:sz w:val="20"/>
                    </w:rPr>
                    <w:t>90 %</w:t>
                  </w:r>
                </w:p>
              </w:tc>
            </w:tr>
            <w:tr w:rsidR="002C3A70" w:rsidRPr="004C7560" w14:paraId="257304B5" w14:textId="77777777" w:rsidTr="005F06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057" w:type="dxa"/>
                </w:tcPr>
                <w:p w14:paraId="495BE112" w14:textId="787A4BA1" w:rsidR="002C3A70" w:rsidRPr="004C7560" w:rsidRDefault="0042564D" w:rsidP="002C3A70">
                  <w:pPr>
                    <w:spacing w:before="60" w:after="60"/>
                    <w:rPr>
                      <w:rFonts w:ascii="Arial" w:hAnsi="Arial" w:cs="Arial"/>
                      <w:sz w:val="20"/>
                    </w:rPr>
                  </w:pPr>
                  <w:r w:rsidRPr="004C7560">
                    <w:rPr>
                      <w:rFonts w:ascii="Arial" w:hAnsi="Arial" w:cs="Arial"/>
                      <w:sz w:val="20"/>
                    </w:rPr>
                    <w:t>Valves products and actuators</w:t>
                  </w:r>
                </w:p>
              </w:tc>
              <w:tc>
                <w:tcPr>
                  <w:tcW w:w="3057" w:type="dxa"/>
                  <w:gridSpan w:val="2"/>
                </w:tcPr>
                <w:p w14:paraId="64D6499A" w14:textId="148302AE" w:rsidR="002C3A70" w:rsidRPr="004C7560" w:rsidRDefault="0042564D" w:rsidP="002C3A70">
                  <w:pPr>
                    <w:spacing w:before="60" w:after="60"/>
                    <w:rPr>
                      <w:rFonts w:ascii="Arial" w:hAnsi="Arial" w:cs="Arial"/>
                      <w:sz w:val="20"/>
                    </w:rPr>
                  </w:pPr>
                  <w:r w:rsidRPr="004C7560">
                    <w:rPr>
                      <w:rFonts w:ascii="Arial" w:hAnsi="Arial" w:cs="Arial"/>
                      <w:sz w:val="20"/>
                    </w:rPr>
                    <w:t xml:space="preserve">Valves </w:t>
                  </w:r>
                </w:p>
              </w:tc>
              <w:tc>
                <w:tcPr>
                  <w:tcW w:w="3062" w:type="dxa"/>
                  <w:gridSpan w:val="3"/>
                </w:tcPr>
                <w:p w14:paraId="0BD27F87" w14:textId="768CADFC" w:rsidR="002C3A70" w:rsidRPr="004C7560" w:rsidRDefault="0042564D" w:rsidP="002C3A70">
                  <w:pPr>
                    <w:spacing w:before="60" w:after="60"/>
                    <w:rPr>
                      <w:rFonts w:ascii="Arial" w:hAnsi="Arial" w:cs="Arial"/>
                      <w:sz w:val="20"/>
                    </w:rPr>
                  </w:pPr>
                  <w:r w:rsidRPr="004C7560">
                    <w:rPr>
                      <w:rFonts w:ascii="Arial" w:hAnsi="Arial" w:cs="Arial"/>
                      <w:sz w:val="20"/>
                    </w:rPr>
                    <w:t>70 %</w:t>
                  </w:r>
                </w:p>
              </w:tc>
            </w:tr>
            <w:tr w:rsidR="0042564D" w:rsidRPr="004C7560" w14:paraId="221EBB64" w14:textId="77777777" w:rsidTr="005F06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057" w:type="dxa"/>
                </w:tcPr>
                <w:p w14:paraId="5C146399" w14:textId="77777777" w:rsidR="0042564D" w:rsidRPr="004C7560" w:rsidRDefault="0042564D" w:rsidP="002C3A70">
                  <w:pPr>
                    <w:spacing w:before="60" w:after="60"/>
                    <w:rPr>
                      <w:rFonts w:ascii="Arial" w:hAnsi="Arial" w:cs="Arial"/>
                      <w:sz w:val="20"/>
                    </w:rPr>
                  </w:pPr>
                </w:p>
              </w:tc>
              <w:tc>
                <w:tcPr>
                  <w:tcW w:w="3057" w:type="dxa"/>
                  <w:gridSpan w:val="2"/>
                </w:tcPr>
                <w:p w14:paraId="153DBBE0" w14:textId="3CEE2D1B" w:rsidR="0042564D" w:rsidRPr="004C7560" w:rsidRDefault="0042564D" w:rsidP="002C3A70">
                  <w:pPr>
                    <w:spacing w:before="60" w:after="60"/>
                    <w:rPr>
                      <w:rFonts w:ascii="Arial" w:hAnsi="Arial" w:cs="Arial"/>
                      <w:sz w:val="20"/>
                    </w:rPr>
                  </w:pPr>
                  <w:r w:rsidRPr="004C7560">
                    <w:rPr>
                      <w:rFonts w:ascii="Arial" w:hAnsi="Arial" w:cs="Arial"/>
                      <w:sz w:val="20"/>
                    </w:rPr>
                    <w:t>Manual or pneumatic actuator</w:t>
                  </w:r>
                </w:p>
              </w:tc>
              <w:tc>
                <w:tcPr>
                  <w:tcW w:w="3062" w:type="dxa"/>
                  <w:gridSpan w:val="3"/>
                </w:tcPr>
                <w:p w14:paraId="7C5D4B4D" w14:textId="1883A0E4" w:rsidR="0042564D" w:rsidRPr="004C7560" w:rsidRDefault="0042564D" w:rsidP="002C3A70">
                  <w:pPr>
                    <w:spacing w:before="60" w:after="60"/>
                    <w:rPr>
                      <w:rFonts w:ascii="Arial" w:hAnsi="Arial" w:cs="Arial"/>
                      <w:sz w:val="20"/>
                    </w:rPr>
                  </w:pPr>
                  <w:r w:rsidRPr="004C7560">
                    <w:rPr>
                      <w:rFonts w:ascii="Arial" w:hAnsi="Arial" w:cs="Arial"/>
                      <w:sz w:val="20"/>
                    </w:rPr>
                    <w:t>70 %</w:t>
                  </w:r>
                </w:p>
              </w:tc>
            </w:tr>
            <w:tr w:rsidR="0042564D" w:rsidRPr="004C7560" w14:paraId="5530CC35" w14:textId="77777777" w:rsidTr="005F06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057" w:type="dxa"/>
                </w:tcPr>
                <w:p w14:paraId="76466263" w14:textId="19EED013" w:rsidR="0042564D" w:rsidRPr="004C7560" w:rsidRDefault="003E3F2B" w:rsidP="002C3A70">
                  <w:pPr>
                    <w:spacing w:before="60" w:after="60"/>
                    <w:rPr>
                      <w:rFonts w:ascii="Arial" w:hAnsi="Arial" w:cs="Arial"/>
                      <w:sz w:val="20"/>
                    </w:rPr>
                  </w:pPr>
                  <w:r w:rsidRPr="004C7560">
                    <w:rPr>
                      <w:rFonts w:ascii="Arial" w:hAnsi="Arial" w:cs="Arial"/>
                      <w:sz w:val="20"/>
                    </w:rPr>
                    <w:t>Steel Products and Component</w:t>
                  </w:r>
                </w:p>
              </w:tc>
              <w:tc>
                <w:tcPr>
                  <w:tcW w:w="3057" w:type="dxa"/>
                  <w:gridSpan w:val="2"/>
                </w:tcPr>
                <w:p w14:paraId="0539678E" w14:textId="4645229F" w:rsidR="0042564D" w:rsidRPr="004C7560" w:rsidRDefault="003E3F2B" w:rsidP="002C3A70">
                  <w:pPr>
                    <w:spacing w:before="60" w:after="60"/>
                    <w:rPr>
                      <w:rFonts w:ascii="Arial" w:hAnsi="Arial" w:cs="Arial"/>
                      <w:sz w:val="20"/>
                    </w:rPr>
                  </w:pPr>
                  <w:r w:rsidRPr="004C7560">
                    <w:rPr>
                      <w:rFonts w:ascii="Arial" w:hAnsi="Arial" w:cs="Arial"/>
                      <w:sz w:val="20"/>
                    </w:rPr>
                    <w:t>Fabricated Structural Steel</w:t>
                  </w:r>
                </w:p>
              </w:tc>
              <w:tc>
                <w:tcPr>
                  <w:tcW w:w="3062" w:type="dxa"/>
                  <w:gridSpan w:val="3"/>
                </w:tcPr>
                <w:p w14:paraId="0646622B" w14:textId="29B9A152" w:rsidR="0042564D" w:rsidRPr="004C7560" w:rsidRDefault="0069417B" w:rsidP="002C3A70">
                  <w:pPr>
                    <w:spacing w:before="60" w:after="60"/>
                    <w:rPr>
                      <w:rFonts w:ascii="Arial" w:hAnsi="Arial" w:cs="Arial"/>
                      <w:sz w:val="20"/>
                    </w:rPr>
                  </w:pPr>
                  <w:r w:rsidRPr="004C7560">
                    <w:rPr>
                      <w:rFonts w:ascii="Arial" w:hAnsi="Arial" w:cs="Arial"/>
                      <w:sz w:val="20"/>
                    </w:rPr>
                    <w:t>100 %</w:t>
                  </w:r>
                </w:p>
              </w:tc>
            </w:tr>
            <w:tr w:rsidR="0042564D" w:rsidRPr="004C7560" w14:paraId="5BC9F920" w14:textId="77777777" w:rsidTr="005F06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057" w:type="dxa"/>
                </w:tcPr>
                <w:p w14:paraId="0D908E45" w14:textId="77777777" w:rsidR="0042564D" w:rsidRPr="004C7560" w:rsidRDefault="0042564D" w:rsidP="002C3A70">
                  <w:pPr>
                    <w:spacing w:before="60" w:after="60"/>
                    <w:rPr>
                      <w:rFonts w:ascii="Arial" w:hAnsi="Arial" w:cs="Arial"/>
                      <w:sz w:val="20"/>
                    </w:rPr>
                  </w:pPr>
                </w:p>
              </w:tc>
              <w:tc>
                <w:tcPr>
                  <w:tcW w:w="3057" w:type="dxa"/>
                  <w:gridSpan w:val="2"/>
                </w:tcPr>
                <w:p w14:paraId="7DAE942D" w14:textId="02CE9260" w:rsidR="0042564D" w:rsidRPr="004C7560" w:rsidRDefault="0069417B" w:rsidP="002C3A70">
                  <w:pPr>
                    <w:spacing w:before="60" w:after="60"/>
                    <w:rPr>
                      <w:rFonts w:ascii="Arial" w:hAnsi="Arial" w:cs="Arial"/>
                      <w:sz w:val="20"/>
                    </w:rPr>
                  </w:pPr>
                  <w:r w:rsidRPr="004C7560">
                    <w:rPr>
                      <w:rFonts w:ascii="Arial" w:hAnsi="Arial" w:cs="Arial"/>
                      <w:sz w:val="20"/>
                    </w:rPr>
                    <w:t>Joining / Connecting Components</w:t>
                  </w:r>
                </w:p>
              </w:tc>
              <w:tc>
                <w:tcPr>
                  <w:tcW w:w="3062" w:type="dxa"/>
                  <w:gridSpan w:val="3"/>
                </w:tcPr>
                <w:p w14:paraId="2D777B82" w14:textId="604BEB4C" w:rsidR="0042564D" w:rsidRPr="004C7560" w:rsidRDefault="0069417B" w:rsidP="002C3A70">
                  <w:pPr>
                    <w:spacing w:before="60" w:after="60"/>
                    <w:rPr>
                      <w:rFonts w:ascii="Arial" w:hAnsi="Arial" w:cs="Arial"/>
                      <w:sz w:val="20"/>
                    </w:rPr>
                  </w:pPr>
                  <w:r w:rsidRPr="004C7560">
                    <w:rPr>
                      <w:rFonts w:ascii="Arial" w:hAnsi="Arial" w:cs="Arial"/>
                      <w:sz w:val="20"/>
                    </w:rPr>
                    <w:t>100 %</w:t>
                  </w:r>
                </w:p>
              </w:tc>
            </w:tr>
            <w:tr w:rsidR="0042564D" w:rsidRPr="004C7560" w14:paraId="0CA620AF" w14:textId="77777777" w:rsidTr="005F06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057" w:type="dxa"/>
                </w:tcPr>
                <w:p w14:paraId="715389BD" w14:textId="77777777" w:rsidR="0042564D" w:rsidRPr="004C7560" w:rsidRDefault="0042564D" w:rsidP="002C3A70">
                  <w:pPr>
                    <w:spacing w:before="60" w:after="60"/>
                    <w:rPr>
                      <w:rFonts w:ascii="Arial" w:hAnsi="Arial" w:cs="Arial"/>
                      <w:sz w:val="20"/>
                    </w:rPr>
                  </w:pPr>
                </w:p>
              </w:tc>
              <w:tc>
                <w:tcPr>
                  <w:tcW w:w="3057" w:type="dxa"/>
                  <w:gridSpan w:val="2"/>
                </w:tcPr>
                <w:p w14:paraId="2CD8177D" w14:textId="6A4B1F3E" w:rsidR="0042564D" w:rsidRPr="004C7560" w:rsidRDefault="0069417B" w:rsidP="002C3A70">
                  <w:pPr>
                    <w:spacing w:before="60" w:after="60"/>
                    <w:rPr>
                      <w:rFonts w:ascii="Arial" w:hAnsi="Arial" w:cs="Arial"/>
                      <w:sz w:val="20"/>
                    </w:rPr>
                  </w:pPr>
                  <w:r w:rsidRPr="004C7560">
                    <w:rPr>
                      <w:rFonts w:ascii="Arial" w:hAnsi="Arial" w:cs="Arial"/>
                      <w:sz w:val="20"/>
                    </w:rPr>
                    <w:t>Roof and Cladding</w:t>
                  </w:r>
                </w:p>
              </w:tc>
              <w:tc>
                <w:tcPr>
                  <w:tcW w:w="3062" w:type="dxa"/>
                  <w:gridSpan w:val="3"/>
                </w:tcPr>
                <w:p w14:paraId="7909EBC0" w14:textId="420E0DE9" w:rsidR="0042564D" w:rsidRPr="004C7560" w:rsidRDefault="0069417B" w:rsidP="002C3A70">
                  <w:pPr>
                    <w:spacing w:before="60" w:after="60"/>
                    <w:rPr>
                      <w:rFonts w:ascii="Arial" w:hAnsi="Arial" w:cs="Arial"/>
                      <w:sz w:val="20"/>
                    </w:rPr>
                  </w:pPr>
                  <w:r w:rsidRPr="004C7560">
                    <w:rPr>
                      <w:rFonts w:ascii="Arial" w:hAnsi="Arial" w:cs="Arial"/>
                      <w:sz w:val="20"/>
                    </w:rPr>
                    <w:t>100 %</w:t>
                  </w:r>
                </w:p>
              </w:tc>
            </w:tr>
            <w:tr w:rsidR="0042564D" w:rsidRPr="004C7560" w14:paraId="580157C1" w14:textId="77777777" w:rsidTr="005F06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057" w:type="dxa"/>
                </w:tcPr>
                <w:p w14:paraId="26713D93" w14:textId="77777777" w:rsidR="0042564D" w:rsidRPr="004C7560" w:rsidRDefault="0042564D" w:rsidP="002C3A70">
                  <w:pPr>
                    <w:spacing w:before="60" w:after="60"/>
                    <w:rPr>
                      <w:rFonts w:ascii="Arial" w:hAnsi="Arial" w:cs="Arial"/>
                      <w:sz w:val="20"/>
                    </w:rPr>
                  </w:pPr>
                </w:p>
              </w:tc>
              <w:tc>
                <w:tcPr>
                  <w:tcW w:w="3057" w:type="dxa"/>
                  <w:gridSpan w:val="2"/>
                </w:tcPr>
                <w:p w14:paraId="6154049F" w14:textId="49C0FF50" w:rsidR="0042564D" w:rsidRPr="004C7560" w:rsidRDefault="0069417B" w:rsidP="002C3A70">
                  <w:pPr>
                    <w:spacing w:before="60" w:after="60"/>
                    <w:rPr>
                      <w:rFonts w:ascii="Arial" w:hAnsi="Arial" w:cs="Arial"/>
                      <w:sz w:val="20"/>
                    </w:rPr>
                  </w:pPr>
                  <w:r w:rsidRPr="004C7560">
                    <w:rPr>
                      <w:rFonts w:ascii="Arial" w:hAnsi="Arial" w:cs="Arial"/>
                      <w:sz w:val="20"/>
                    </w:rPr>
                    <w:t>Fasteners</w:t>
                  </w:r>
                </w:p>
              </w:tc>
              <w:tc>
                <w:tcPr>
                  <w:tcW w:w="3062" w:type="dxa"/>
                  <w:gridSpan w:val="3"/>
                </w:tcPr>
                <w:p w14:paraId="6F4227E4" w14:textId="68F181DC" w:rsidR="0042564D" w:rsidRPr="004C7560" w:rsidRDefault="0069417B" w:rsidP="002C3A70">
                  <w:pPr>
                    <w:spacing w:before="60" w:after="60"/>
                    <w:rPr>
                      <w:rFonts w:ascii="Arial" w:hAnsi="Arial" w:cs="Arial"/>
                      <w:sz w:val="20"/>
                    </w:rPr>
                  </w:pPr>
                  <w:r w:rsidRPr="004C7560">
                    <w:rPr>
                      <w:rFonts w:ascii="Arial" w:hAnsi="Arial" w:cs="Arial"/>
                      <w:sz w:val="20"/>
                    </w:rPr>
                    <w:t>100 %</w:t>
                  </w:r>
                </w:p>
              </w:tc>
            </w:tr>
            <w:tr w:rsidR="0042564D" w:rsidRPr="004C7560" w14:paraId="575F7F8B" w14:textId="77777777" w:rsidTr="005F06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057" w:type="dxa"/>
                </w:tcPr>
                <w:p w14:paraId="72831B08" w14:textId="77777777" w:rsidR="0042564D" w:rsidRPr="004C7560" w:rsidRDefault="0042564D" w:rsidP="002C3A70">
                  <w:pPr>
                    <w:spacing w:before="60" w:after="60"/>
                    <w:rPr>
                      <w:rFonts w:ascii="Arial" w:hAnsi="Arial" w:cs="Arial"/>
                      <w:sz w:val="20"/>
                    </w:rPr>
                  </w:pPr>
                </w:p>
              </w:tc>
              <w:tc>
                <w:tcPr>
                  <w:tcW w:w="3057" w:type="dxa"/>
                  <w:gridSpan w:val="2"/>
                </w:tcPr>
                <w:p w14:paraId="2AB10867" w14:textId="4CF1279C" w:rsidR="0042564D" w:rsidRPr="004C7560" w:rsidRDefault="0069417B" w:rsidP="002C3A70">
                  <w:pPr>
                    <w:spacing w:before="60" w:after="60"/>
                    <w:rPr>
                      <w:rFonts w:ascii="Arial" w:hAnsi="Arial" w:cs="Arial"/>
                      <w:sz w:val="20"/>
                    </w:rPr>
                  </w:pPr>
                  <w:r w:rsidRPr="004C7560">
                    <w:rPr>
                      <w:rFonts w:ascii="Arial" w:hAnsi="Arial" w:cs="Arial"/>
                      <w:sz w:val="20"/>
                    </w:rPr>
                    <w:t>Wire Products</w:t>
                  </w:r>
                </w:p>
              </w:tc>
              <w:tc>
                <w:tcPr>
                  <w:tcW w:w="3062" w:type="dxa"/>
                  <w:gridSpan w:val="3"/>
                </w:tcPr>
                <w:p w14:paraId="649C330E" w14:textId="59FDA68B" w:rsidR="0042564D" w:rsidRPr="004C7560" w:rsidRDefault="0069417B" w:rsidP="002C3A70">
                  <w:pPr>
                    <w:spacing w:before="60" w:after="60"/>
                    <w:rPr>
                      <w:rFonts w:ascii="Arial" w:hAnsi="Arial" w:cs="Arial"/>
                      <w:sz w:val="20"/>
                    </w:rPr>
                  </w:pPr>
                  <w:r w:rsidRPr="004C7560">
                    <w:rPr>
                      <w:rFonts w:ascii="Arial" w:hAnsi="Arial" w:cs="Arial"/>
                      <w:sz w:val="20"/>
                    </w:rPr>
                    <w:t>100 %</w:t>
                  </w:r>
                </w:p>
              </w:tc>
            </w:tr>
            <w:tr w:rsidR="0042564D" w:rsidRPr="004C7560" w14:paraId="3C3F824D" w14:textId="77777777" w:rsidTr="005F06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057" w:type="dxa"/>
                </w:tcPr>
                <w:p w14:paraId="7C06EC05" w14:textId="77777777" w:rsidR="0042564D" w:rsidRPr="004C7560" w:rsidRDefault="0042564D" w:rsidP="002C3A70">
                  <w:pPr>
                    <w:spacing w:before="60" w:after="60"/>
                    <w:rPr>
                      <w:rFonts w:ascii="Arial" w:hAnsi="Arial" w:cs="Arial"/>
                      <w:sz w:val="20"/>
                    </w:rPr>
                  </w:pPr>
                </w:p>
              </w:tc>
              <w:tc>
                <w:tcPr>
                  <w:tcW w:w="3057" w:type="dxa"/>
                  <w:gridSpan w:val="2"/>
                </w:tcPr>
                <w:p w14:paraId="309983D0" w14:textId="40A1C977" w:rsidR="0042564D" w:rsidRPr="004C7560" w:rsidRDefault="0069417B" w:rsidP="002C3A70">
                  <w:pPr>
                    <w:spacing w:before="60" w:after="60"/>
                    <w:rPr>
                      <w:rFonts w:ascii="Arial" w:hAnsi="Arial" w:cs="Arial"/>
                      <w:sz w:val="20"/>
                    </w:rPr>
                  </w:pPr>
                  <w:r w:rsidRPr="004C7560">
                    <w:rPr>
                      <w:rFonts w:ascii="Arial" w:hAnsi="Arial" w:cs="Arial"/>
                      <w:sz w:val="20"/>
                    </w:rPr>
                    <w:t>Ducting and structural Pipework</w:t>
                  </w:r>
                </w:p>
              </w:tc>
              <w:tc>
                <w:tcPr>
                  <w:tcW w:w="3062" w:type="dxa"/>
                  <w:gridSpan w:val="3"/>
                </w:tcPr>
                <w:p w14:paraId="0C62901E" w14:textId="5ABCDE25" w:rsidR="0042564D" w:rsidRPr="004C7560" w:rsidRDefault="0069417B" w:rsidP="002C3A70">
                  <w:pPr>
                    <w:spacing w:before="60" w:after="60"/>
                    <w:rPr>
                      <w:rFonts w:ascii="Arial" w:hAnsi="Arial" w:cs="Arial"/>
                      <w:sz w:val="20"/>
                    </w:rPr>
                  </w:pPr>
                  <w:r w:rsidRPr="004C7560">
                    <w:rPr>
                      <w:rFonts w:ascii="Arial" w:hAnsi="Arial" w:cs="Arial"/>
                      <w:sz w:val="20"/>
                    </w:rPr>
                    <w:t>100 %</w:t>
                  </w:r>
                </w:p>
              </w:tc>
            </w:tr>
            <w:tr w:rsidR="0069417B" w:rsidRPr="004C7560" w14:paraId="254E9524" w14:textId="77777777" w:rsidTr="005F06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057" w:type="dxa"/>
                </w:tcPr>
                <w:p w14:paraId="3778C1F4" w14:textId="77777777" w:rsidR="0069417B" w:rsidRPr="004C7560" w:rsidRDefault="0069417B" w:rsidP="002C3A70">
                  <w:pPr>
                    <w:spacing w:before="60" w:after="60"/>
                    <w:rPr>
                      <w:rFonts w:ascii="Arial" w:hAnsi="Arial" w:cs="Arial"/>
                      <w:sz w:val="20"/>
                    </w:rPr>
                  </w:pPr>
                </w:p>
              </w:tc>
              <w:tc>
                <w:tcPr>
                  <w:tcW w:w="3057" w:type="dxa"/>
                  <w:gridSpan w:val="2"/>
                </w:tcPr>
                <w:p w14:paraId="2EB56C48" w14:textId="46D65771" w:rsidR="0069417B" w:rsidRPr="004C7560" w:rsidRDefault="0069417B" w:rsidP="002C3A70">
                  <w:pPr>
                    <w:spacing w:before="60" w:after="60"/>
                    <w:rPr>
                      <w:rFonts w:ascii="Arial" w:hAnsi="Arial" w:cs="Arial"/>
                      <w:sz w:val="20"/>
                    </w:rPr>
                  </w:pPr>
                  <w:r w:rsidRPr="004C7560">
                    <w:rPr>
                      <w:rFonts w:ascii="Arial" w:hAnsi="Arial" w:cs="Arial"/>
                      <w:sz w:val="20"/>
                    </w:rPr>
                    <w:t>Gutters, downpipes and launders</w:t>
                  </w:r>
                </w:p>
              </w:tc>
              <w:tc>
                <w:tcPr>
                  <w:tcW w:w="3062" w:type="dxa"/>
                  <w:gridSpan w:val="3"/>
                </w:tcPr>
                <w:p w14:paraId="0107DA4E" w14:textId="579EBFCB" w:rsidR="0069417B" w:rsidRPr="004C7560" w:rsidRDefault="0069417B" w:rsidP="002C3A70">
                  <w:pPr>
                    <w:spacing w:before="60" w:after="60"/>
                    <w:rPr>
                      <w:rFonts w:ascii="Arial" w:hAnsi="Arial" w:cs="Arial"/>
                      <w:sz w:val="20"/>
                    </w:rPr>
                  </w:pPr>
                  <w:r w:rsidRPr="004C7560">
                    <w:rPr>
                      <w:rFonts w:ascii="Arial" w:hAnsi="Arial" w:cs="Arial"/>
                      <w:sz w:val="20"/>
                    </w:rPr>
                    <w:t>100 %</w:t>
                  </w:r>
                </w:p>
              </w:tc>
            </w:tr>
            <w:tr w:rsidR="0069417B" w:rsidRPr="004C7560" w14:paraId="0180F4AE" w14:textId="77777777" w:rsidTr="005F06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057" w:type="dxa"/>
                </w:tcPr>
                <w:p w14:paraId="682DC87A" w14:textId="77777777" w:rsidR="0069417B" w:rsidRPr="004C7560" w:rsidRDefault="0069417B" w:rsidP="002C3A70">
                  <w:pPr>
                    <w:spacing w:before="60" w:after="60"/>
                    <w:rPr>
                      <w:rFonts w:ascii="Arial" w:hAnsi="Arial" w:cs="Arial"/>
                      <w:sz w:val="20"/>
                    </w:rPr>
                  </w:pPr>
                </w:p>
              </w:tc>
              <w:tc>
                <w:tcPr>
                  <w:tcW w:w="3057" w:type="dxa"/>
                  <w:gridSpan w:val="2"/>
                </w:tcPr>
                <w:p w14:paraId="3F70ED60" w14:textId="43E65B23" w:rsidR="0069417B" w:rsidRPr="004C7560" w:rsidRDefault="0069417B" w:rsidP="002C3A70">
                  <w:pPr>
                    <w:spacing w:before="60" w:after="60"/>
                    <w:rPr>
                      <w:rFonts w:ascii="Arial" w:hAnsi="Arial" w:cs="Arial"/>
                      <w:sz w:val="20"/>
                    </w:rPr>
                  </w:pPr>
                  <w:r w:rsidRPr="004C7560">
                    <w:rPr>
                      <w:rFonts w:ascii="Arial" w:hAnsi="Arial" w:cs="Arial"/>
                      <w:sz w:val="20"/>
                    </w:rPr>
                    <w:t>Primary sheet products</w:t>
                  </w:r>
                </w:p>
              </w:tc>
              <w:tc>
                <w:tcPr>
                  <w:tcW w:w="3062" w:type="dxa"/>
                  <w:gridSpan w:val="3"/>
                </w:tcPr>
                <w:p w14:paraId="6A4F5BC8" w14:textId="5112D949" w:rsidR="0069417B" w:rsidRPr="004C7560" w:rsidRDefault="0069417B" w:rsidP="002C3A70">
                  <w:pPr>
                    <w:spacing w:before="60" w:after="60"/>
                    <w:rPr>
                      <w:rFonts w:ascii="Arial" w:hAnsi="Arial" w:cs="Arial"/>
                      <w:sz w:val="20"/>
                    </w:rPr>
                  </w:pPr>
                  <w:r w:rsidRPr="004C7560">
                    <w:rPr>
                      <w:rFonts w:ascii="Arial" w:hAnsi="Arial" w:cs="Arial"/>
                      <w:sz w:val="20"/>
                    </w:rPr>
                    <w:t>100 %</w:t>
                  </w:r>
                </w:p>
              </w:tc>
            </w:tr>
            <w:tr w:rsidR="0069417B" w:rsidRPr="004C7560" w14:paraId="71DB08E4" w14:textId="77777777" w:rsidTr="005F06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057" w:type="dxa"/>
                </w:tcPr>
                <w:p w14:paraId="70F75436" w14:textId="66ACE0C3" w:rsidR="0069417B" w:rsidRPr="004C7560" w:rsidRDefault="00853A0D" w:rsidP="002C3A70">
                  <w:pPr>
                    <w:spacing w:before="60" w:after="60"/>
                    <w:rPr>
                      <w:rFonts w:ascii="Arial" w:hAnsi="Arial" w:cs="Arial"/>
                      <w:sz w:val="20"/>
                    </w:rPr>
                  </w:pPr>
                  <w:r w:rsidRPr="004C7560">
                    <w:rPr>
                      <w:rFonts w:ascii="Arial" w:hAnsi="Arial" w:cs="Arial"/>
                      <w:sz w:val="20"/>
                    </w:rPr>
                    <w:t>Plastic Pipes</w:t>
                  </w:r>
                </w:p>
              </w:tc>
              <w:tc>
                <w:tcPr>
                  <w:tcW w:w="3057" w:type="dxa"/>
                  <w:gridSpan w:val="2"/>
                </w:tcPr>
                <w:p w14:paraId="5B668198" w14:textId="1B3D5DD5" w:rsidR="0069417B" w:rsidRPr="004C7560" w:rsidRDefault="00853A0D" w:rsidP="002C3A70">
                  <w:pPr>
                    <w:spacing w:before="60" w:after="60"/>
                    <w:rPr>
                      <w:rFonts w:ascii="Arial" w:hAnsi="Arial" w:cs="Arial"/>
                      <w:sz w:val="20"/>
                    </w:rPr>
                  </w:pPr>
                  <w:r w:rsidRPr="004C7560">
                    <w:rPr>
                      <w:rFonts w:ascii="Arial" w:hAnsi="Arial" w:cs="Arial"/>
                      <w:sz w:val="20"/>
                    </w:rPr>
                    <w:t>Polyvinyl Chloride (PVC) pipe</w:t>
                  </w:r>
                </w:p>
              </w:tc>
              <w:tc>
                <w:tcPr>
                  <w:tcW w:w="3062" w:type="dxa"/>
                  <w:gridSpan w:val="3"/>
                </w:tcPr>
                <w:p w14:paraId="0686864E" w14:textId="5071C102" w:rsidR="0069417B" w:rsidRPr="004C7560" w:rsidRDefault="00853A0D" w:rsidP="002C3A70">
                  <w:pPr>
                    <w:spacing w:before="60" w:after="60"/>
                    <w:rPr>
                      <w:rFonts w:ascii="Arial" w:hAnsi="Arial" w:cs="Arial"/>
                      <w:sz w:val="20"/>
                    </w:rPr>
                  </w:pPr>
                  <w:r w:rsidRPr="004C7560">
                    <w:rPr>
                      <w:rFonts w:ascii="Arial" w:hAnsi="Arial" w:cs="Arial"/>
                      <w:sz w:val="20"/>
                    </w:rPr>
                    <w:t>100 %</w:t>
                  </w:r>
                </w:p>
              </w:tc>
            </w:tr>
            <w:tr w:rsidR="0069417B" w:rsidRPr="004C7560" w14:paraId="14AF98B7" w14:textId="77777777" w:rsidTr="005F06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057" w:type="dxa"/>
                </w:tcPr>
                <w:p w14:paraId="14498FD0" w14:textId="77777777" w:rsidR="0069417B" w:rsidRPr="004C7560" w:rsidRDefault="0069417B" w:rsidP="002C3A70">
                  <w:pPr>
                    <w:spacing w:before="60" w:after="60"/>
                    <w:rPr>
                      <w:rFonts w:ascii="Arial" w:hAnsi="Arial" w:cs="Arial"/>
                      <w:sz w:val="20"/>
                    </w:rPr>
                  </w:pPr>
                </w:p>
              </w:tc>
              <w:tc>
                <w:tcPr>
                  <w:tcW w:w="3057" w:type="dxa"/>
                  <w:gridSpan w:val="2"/>
                </w:tcPr>
                <w:p w14:paraId="651ED628" w14:textId="3BDCD621" w:rsidR="0069417B" w:rsidRPr="004C7560" w:rsidRDefault="00853A0D" w:rsidP="002C3A70">
                  <w:pPr>
                    <w:spacing w:before="60" w:after="60"/>
                    <w:rPr>
                      <w:rFonts w:ascii="Arial" w:hAnsi="Arial" w:cs="Arial"/>
                      <w:sz w:val="20"/>
                    </w:rPr>
                  </w:pPr>
                  <w:proofErr w:type="spellStart"/>
                  <w:r w:rsidRPr="004C7560">
                    <w:rPr>
                      <w:rFonts w:ascii="Arial" w:hAnsi="Arial" w:cs="Arial"/>
                      <w:sz w:val="20"/>
                    </w:rPr>
                    <w:t>Hige</w:t>
                  </w:r>
                  <w:proofErr w:type="spellEnd"/>
                  <w:r w:rsidRPr="004C7560">
                    <w:rPr>
                      <w:rFonts w:ascii="Arial" w:hAnsi="Arial" w:cs="Arial"/>
                      <w:sz w:val="20"/>
                    </w:rPr>
                    <w:t xml:space="preserve"> Density Polyethylene (HDPE) pipe</w:t>
                  </w:r>
                </w:p>
              </w:tc>
              <w:tc>
                <w:tcPr>
                  <w:tcW w:w="3062" w:type="dxa"/>
                  <w:gridSpan w:val="3"/>
                </w:tcPr>
                <w:p w14:paraId="6B0AB430" w14:textId="1DB3685F" w:rsidR="0069417B" w:rsidRPr="004C7560" w:rsidRDefault="00853A0D" w:rsidP="002C3A70">
                  <w:pPr>
                    <w:spacing w:before="60" w:after="60"/>
                    <w:rPr>
                      <w:rFonts w:ascii="Arial" w:hAnsi="Arial" w:cs="Arial"/>
                      <w:sz w:val="20"/>
                    </w:rPr>
                  </w:pPr>
                  <w:r w:rsidRPr="004C7560">
                    <w:rPr>
                      <w:rFonts w:ascii="Arial" w:hAnsi="Arial" w:cs="Arial"/>
                      <w:sz w:val="20"/>
                    </w:rPr>
                    <w:t>100 %</w:t>
                  </w:r>
                </w:p>
              </w:tc>
            </w:tr>
            <w:tr w:rsidR="0069417B" w:rsidRPr="004C7560" w14:paraId="10F02285" w14:textId="77777777" w:rsidTr="005F06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057" w:type="dxa"/>
                </w:tcPr>
                <w:p w14:paraId="7A8BE55E" w14:textId="77777777" w:rsidR="0069417B" w:rsidRPr="004C7560" w:rsidRDefault="0069417B" w:rsidP="002C3A70">
                  <w:pPr>
                    <w:spacing w:before="60" w:after="60"/>
                    <w:rPr>
                      <w:rFonts w:ascii="Arial" w:hAnsi="Arial" w:cs="Arial"/>
                      <w:sz w:val="20"/>
                    </w:rPr>
                  </w:pPr>
                </w:p>
              </w:tc>
              <w:tc>
                <w:tcPr>
                  <w:tcW w:w="3057" w:type="dxa"/>
                  <w:gridSpan w:val="2"/>
                </w:tcPr>
                <w:p w14:paraId="63EB4CAB" w14:textId="41124318" w:rsidR="0069417B" w:rsidRPr="004C7560" w:rsidRDefault="00853A0D" w:rsidP="002C3A70">
                  <w:pPr>
                    <w:spacing w:before="60" w:after="60"/>
                    <w:rPr>
                      <w:rFonts w:ascii="Arial" w:hAnsi="Arial" w:cs="Arial"/>
                      <w:sz w:val="20"/>
                    </w:rPr>
                  </w:pPr>
                  <w:r w:rsidRPr="004C7560">
                    <w:rPr>
                      <w:rFonts w:ascii="Arial" w:hAnsi="Arial" w:cs="Arial"/>
                      <w:sz w:val="20"/>
                    </w:rPr>
                    <w:t>Polypropylene (PP) pipe</w:t>
                  </w:r>
                </w:p>
              </w:tc>
              <w:tc>
                <w:tcPr>
                  <w:tcW w:w="3062" w:type="dxa"/>
                  <w:gridSpan w:val="3"/>
                </w:tcPr>
                <w:p w14:paraId="54E93055" w14:textId="3F2ED4C3" w:rsidR="0069417B" w:rsidRPr="004C7560" w:rsidRDefault="00853A0D" w:rsidP="002C3A70">
                  <w:pPr>
                    <w:spacing w:before="60" w:after="60"/>
                    <w:rPr>
                      <w:rFonts w:ascii="Arial" w:hAnsi="Arial" w:cs="Arial"/>
                      <w:sz w:val="20"/>
                    </w:rPr>
                  </w:pPr>
                  <w:r w:rsidRPr="004C7560">
                    <w:rPr>
                      <w:rFonts w:ascii="Arial" w:hAnsi="Arial" w:cs="Arial"/>
                      <w:sz w:val="20"/>
                    </w:rPr>
                    <w:t>100 %</w:t>
                  </w:r>
                </w:p>
              </w:tc>
            </w:tr>
            <w:tr w:rsidR="0069417B" w:rsidRPr="004C7560" w14:paraId="38A845CE" w14:textId="77777777" w:rsidTr="005F06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057" w:type="dxa"/>
                </w:tcPr>
                <w:p w14:paraId="4980C9C1" w14:textId="77777777" w:rsidR="0069417B" w:rsidRPr="004C7560" w:rsidRDefault="0069417B" w:rsidP="002C3A70">
                  <w:pPr>
                    <w:spacing w:before="60" w:after="60"/>
                    <w:rPr>
                      <w:rFonts w:ascii="Arial" w:hAnsi="Arial" w:cs="Arial"/>
                      <w:sz w:val="20"/>
                    </w:rPr>
                  </w:pPr>
                </w:p>
              </w:tc>
              <w:tc>
                <w:tcPr>
                  <w:tcW w:w="3057" w:type="dxa"/>
                  <w:gridSpan w:val="2"/>
                </w:tcPr>
                <w:p w14:paraId="6CC8E001" w14:textId="06B23E73" w:rsidR="0069417B" w:rsidRPr="004C7560" w:rsidRDefault="00853A0D" w:rsidP="002C3A70">
                  <w:pPr>
                    <w:spacing w:before="60" w:after="60"/>
                    <w:rPr>
                      <w:rFonts w:ascii="Arial" w:hAnsi="Arial" w:cs="Arial"/>
                      <w:sz w:val="20"/>
                    </w:rPr>
                  </w:pPr>
                  <w:r w:rsidRPr="004C7560">
                    <w:rPr>
                      <w:rFonts w:ascii="Arial" w:hAnsi="Arial" w:cs="Arial"/>
                      <w:sz w:val="20"/>
                    </w:rPr>
                    <w:t>Glass reinforced Plastic (GRP) pipe</w:t>
                  </w:r>
                </w:p>
              </w:tc>
              <w:tc>
                <w:tcPr>
                  <w:tcW w:w="3062" w:type="dxa"/>
                  <w:gridSpan w:val="3"/>
                </w:tcPr>
                <w:p w14:paraId="71467FF8" w14:textId="08B732AF" w:rsidR="0069417B" w:rsidRPr="004C7560" w:rsidRDefault="00853A0D" w:rsidP="002C3A70">
                  <w:pPr>
                    <w:spacing w:before="60" w:after="60"/>
                    <w:rPr>
                      <w:rFonts w:ascii="Arial" w:hAnsi="Arial" w:cs="Arial"/>
                      <w:sz w:val="20"/>
                    </w:rPr>
                  </w:pPr>
                  <w:r w:rsidRPr="004C7560">
                    <w:rPr>
                      <w:rFonts w:ascii="Arial" w:hAnsi="Arial" w:cs="Arial"/>
                      <w:sz w:val="20"/>
                    </w:rPr>
                    <w:t>100 %</w:t>
                  </w:r>
                </w:p>
              </w:tc>
            </w:tr>
            <w:tr w:rsidR="0069417B" w:rsidRPr="004C7560" w14:paraId="1086F544" w14:textId="77777777" w:rsidTr="005F06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057" w:type="dxa"/>
                </w:tcPr>
                <w:p w14:paraId="500F2B03" w14:textId="651CC7E1" w:rsidR="0069417B" w:rsidRPr="004C7560" w:rsidRDefault="00757818" w:rsidP="002C3A70">
                  <w:pPr>
                    <w:spacing w:before="60" w:after="60"/>
                    <w:rPr>
                      <w:rFonts w:ascii="Arial" w:hAnsi="Arial" w:cs="Arial"/>
                      <w:sz w:val="20"/>
                    </w:rPr>
                  </w:pPr>
                  <w:r w:rsidRPr="004C7560">
                    <w:rPr>
                      <w:rFonts w:ascii="Arial" w:hAnsi="Arial" w:cs="Arial"/>
                      <w:sz w:val="20"/>
                    </w:rPr>
                    <w:t>Cement</w:t>
                  </w:r>
                </w:p>
              </w:tc>
              <w:tc>
                <w:tcPr>
                  <w:tcW w:w="3057" w:type="dxa"/>
                  <w:gridSpan w:val="2"/>
                </w:tcPr>
                <w:p w14:paraId="70F1E8EE" w14:textId="748C1F89" w:rsidR="0069417B" w:rsidRPr="004C7560" w:rsidRDefault="00757818" w:rsidP="002C3A70">
                  <w:pPr>
                    <w:spacing w:before="60" w:after="60"/>
                    <w:rPr>
                      <w:rFonts w:ascii="Arial" w:hAnsi="Arial" w:cs="Arial"/>
                      <w:sz w:val="20"/>
                    </w:rPr>
                  </w:pPr>
                  <w:r w:rsidRPr="004C7560">
                    <w:rPr>
                      <w:rFonts w:ascii="Arial" w:hAnsi="Arial" w:cs="Arial"/>
                      <w:sz w:val="20"/>
                    </w:rPr>
                    <w:t>Cement</w:t>
                  </w:r>
                </w:p>
              </w:tc>
              <w:tc>
                <w:tcPr>
                  <w:tcW w:w="3062" w:type="dxa"/>
                  <w:gridSpan w:val="3"/>
                </w:tcPr>
                <w:p w14:paraId="0B81E04F" w14:textId="4AC2542E" w:rsidR="0069417B" w:rsidRPr="004C7560" w:rsidRDefault="00757818" w:rsidP="002C3A70">
                  <w:pPr>
                    <w:spacing w:before="60" w:after="60"/>
                    <w:rPr>
                      <w:rFonts w:ascii="Arial" w:hAnsi="Arial" w:cs="Arial"/>
                      <w:sz w:val="20"/>
                    </w:rPr>
                  </w:pPr>
                  <w:r w:rsidRPr="004C7560">
                    <w:rPr>
                      <w:rFonts w:ascii="Arial" w:hAnsi="Arial" w:cs="Arial"/>
                      <w:sz w:val="20"/>
                    </w:rPr>
                    <w:t>100 %</w:t>
                  </w:r>
                </w:p>
              </w:tc>
            </w:tr>
          </w:tbl>
          <w:p w14:paraId="69B692A2" w14:textId="77777777" w:rsidR="00213331" w:rsidRPr="00726078" w:rsidRDefault="00213331" w:rsidP="005F06D8">
            <w:pPr>
              <w:spacing w:before="60" w:after="60" w:line="276" w:lineRule="auto"/>
              <w:rPr>
                <w:rFonts w:ascii="Arial" w:hAnsi="Arial" w:cs="Arial"/>
                <w:sz w:val="20"/>
              </w:rPr>
            </w:pPr>
            <w:r w:rsidRPr="004C7560">
              <w:rPr>
                <w:rFonts w:ascii="Arial" w:hAnsi="Arial" w:cs="Arial"/>
                <w:b/>
                <w:sz w:val="20"/>
              </w:rPr>
              <w:t>NOTE</w:t>
            </w:r>
            <w:r w:rsidRPr="004C7560">
              <w:rPr>
                <w:rFonts w:ascii="Arial" w:hAnsi="Arial" w:cs="Arial"/>
                <w:sz w:val="20"/>
              </w:rPr>
              <w:t xml:space="preserve">: SBD 6.2 Declaration Form and Annexure C (Local Content Declaration-Summary Schedule) is therefore </w:t>
            </w:r>
            <w:r w:rsidRPr="004C7560">
              <w:rPr>
                <w:rFonts w:ascii="Arial" w:hAnsi="Arial" w:cs="Arial"/>
                <w:b/>
                <w:sz w:val="20"/>
              </w:rPr>
              <w:t xml:space="preserve">mandatory </w:t>
            </w:r>
            <w:r w:rsidRPr="004C7560">
              <w:rPr>
                <w:rFonts w:ascii="Arial" w:hAnsi="Arial" w:cs="Arial"/>
                <w:sz w:val="20"/>
              </w:rPr>
              <w:t>and must be a tender returnable.</w:t>
            </w:r>
          </w:p>
        </w:tc>
      </w:tr>
    </w:tbl>
    <w:p w14:paraId="1799053F" w14:textId="4A34496F" w:rsidR="003C4951" w:rsidRDefault="003C4951" w:rsidP="002319CA">
      <w:pPr>
        <w:spacing w:before="60" w:after="60" w:line="276" w:lineRule="auto"/>
        <w:rPr>
          <w:rFonts w:ascii="Arial" w:hAnsi="Arial" w:cs="Arial"/>
          <w:b/>
          <w:sz w:val="20"/>
        </w:rPr>
      </w:pPr>
    </w:p>
    <w:p w14:paraId="52F1F3FA" w14:textId="7C365586" w:rsidR="00213331" w:rsidRDefault="00044600" w:rsidP="002319CA">
      <w:pPr>
        <w:spacing w:before="60" w:after="60" w:line="276" w:lineRule="auto"/>
        <w:rPr>
          <w:rFonts w:ascii="Arial" w:hAnsi="Arial" w:cs="Arial"/>
          <w:b/>
          <w:color w:val="000000" w:themeColor="text1"/>
          <w:sz w:val="22"/>
        </w:rPr>
      </w:pPr>
      <w:r>
        <w:rPr>
          <w:rFonts w:ascii="Arial" w:hAnsi="Arial" w:cs="Arial"/>
          <w:b/>
          <w:sz w:val="22"/>
        </w:rPr>
        <w:t>2</w:t>
      </w:r>
      <w:r w:rsidR="00213331">
        <w:rPr>
          <w:rFonts w:ascii="Arial" w:hAnsi="Arial" w:cs="Arial"/>
          <w:b/>
          <w:sz w:val="22"/>
        </w:rPr>
        <w:t xml:space="preserve">.2 </w:t>
      </w:r>
      <w:r w:rsidR="00213331" w:rsidRPr="00816D48">
        <w:rPr>
          <w:rFonts w:ascii="Arial" w:hAnsi="Arial" w:cs="Arial"/>
          <w:b/>
          <w:sz w:val="22"/>
        </w:rPr>
        <w:t xml:space="preserve">CIDB Skills Development </w:t>
      </w:r>
      <w:r w:rsidR="00213331" w:rsidRPr="00277739">
        <w:rPr>
          <w:rFonts w:ascii="Arial" w:hAnsi="Arial" w:cs="Arial"/>
          <w:b/>
          <w:color w:val="000000" w:themeColor="text1"/>
          <w:sz w:val="22"/>
        </w:rPr>
        <w:t>this is not a construction contract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0"/>
        <w:gridCol w:w="1347"/>
        <w:gridCol w:w="1347"/>
      </w:tblGrid>
      <w:tr w:rsidR="00213331" w:rsidRPr="00EB6A30" w14:paraId="60CF551E" w14:textId="77777777" w:rsidTr="005F06D8">
        <w:tc>
          <w:tcPr>
            <w:tcW w:w="5680" w:type="dxa"/>
            <w:tcBorders>
              <w:right w:val="single" w:sz="4" w:space="0" w:color="auto"/>
            </w:tcBorders>
          </w:tcPr>
          <w:p w14:paraId="5D2DB4B4" w14:textId="77777777" w:rsidR="00213331" w:rsidRPr="00EB6A30" w:rsidRDefault="00213331" w:rsidP="005F06D8">
            <w:pPr>
              <w:spacing w:before="60" w:after="60"/>
              <w:rPr>
                <w:rFonts w:ascii="Arial" w:hAnsi="Arial" w:cs="Arial"/>
                <w:sz w:val="20"/>
              </w:rPr>
            </w:pPr>
          </w:p>
        </w:tc>
        <w:tc>
          <w:tcPr>
            <w:tcW w:w="1347" w:type="dxa"/>
            <w:tcBorders>
              <w:top w:val="single" w:sz="4" w:space="0" w:color="auto"/>
              <w:left w:val="single" w:sz="4" w:space="0" w:color="auto"/>
              <w:bottom w:val="single" w:sz="4" w:space="0" w:color="auto"/>
              <w:right w:val="single" w:sz="4" w:space="0" w:color="auto"/>
            </w:tcBorders>
          </w:tcPr>
          <w:p w14:paraId="3D7A38A7" w14:textId="77777777" w:rsidR="00213331" w:rsidRPr="00EB6A30" w:rsidRDefault="00213331" w:rsidP="005F06D8">
            <w:pPr>
              <w:spacing w:before="60" w:after="60"/>
              <w:jc w:val="center"/>
              <w:rPr>
                <w:rFonts w:ascii="Arial" w:hAnsi="Arial" w:cs="Arial"/>
                <w:b/>
                <w:sz w:val="20"/>
              </w:rPr>
            </w:pPr>
            <w:r w:rsidRPr="00EB6A30">
              <w:rPr>
                <w:rFonts w:ascii="Arial" w:hAnsi="Arial" w:cs="Arial"/>
                <w:b/>
                <w:sz w:val="20"/>
              </w:rPr>
              <w:t>YES</w:t>
            </w:r>
          </w:p>
        </w:tc>
        <w:tc>
          <w:tcPr>
            <w:tcW w:w="1347" w:type="dxa"/>
            <w:tcBorders>
              <w:top w:val="single" w:sz="4" w:space="0" w:color="auto"/>
              <w:left w:val="single" w:sz="4" w:space="0" w:color="auto"/>
              <w:bottom w:val="single" w:sz="4" w:space="0" w:color="auto"/>
              <w:right w:val="single" w:sz="4" w:space="0" w:color="auto"/>
            </w:tcBorders>
          </w:tcPr>
          <w:p w14:paraId="14DC41A7" w14:textId="77777777" w:rsidR="00213331" w:rsidRPr="00EB6A30" w:rsidRDefault="00213331" w:rsidP="005F06D8">
            <w:pPr>
              <w:spacing w:before="60" w:after="60"/>
              <w:jc w:val="center"/>
              <w:rPr>
                <w:rFonts w:ascii="Arial" w:hAnsi="Arial" w:cs="Arial"/>
                <w:b/>
                <w:sz w:val="20"/>
              </w:rPr>
            </w:pPr>
            <w:r w:rsidRPr="00EB6A30">
              <w:rPr>
                <w:rFonts w:ascii="Arial" w:hAnsi="Arial" w:cs="Arial"/>
                <w:b/>
                <w:sz w:val="20"/>
              </w:rPr>
              <w:t>NO</w:t>
            </w:r>
          </w:p>
        </w:tc>
      </w:tr>
      <w:tr w:rsidR="00213331" w:rsidRPr="00EB6A30" w14:paraId="51D39FF1" w14:textId="77777777" w:rsidTr="005F06D8">
        <w:tc>
          <w:tcPr>
            <w:tcW w:w="5680" w:type="dxa"/>
            <w:tcBorders>
              <w:right w:val="single" w:sz="4" w:space="0" w:color="auto"/>
            </w:tcBorders>
          </w:tcPr>
          <w:p w14:paraId="0D015B9C" w14:textId="77777777" w:rsidR="00213331" w:rsidRPr="00EB6A30" w:rsidRDefault="00213331" w:rsidP="005F06D8">
            <w:pPr>
              <w:pStyle w:val="ListParagraph"/>
              <w:numPr>
                <w:ilvl w:val="0"/>
                <w:numId w:val="9"/>
              </w:numPr>
              <w:jc w:val="both"/>
              <w:rPr>
                <w:rFonts w:ascii="Arial" w:hAnsi="Arial" w:cs="Arial"/>
                <w:b/>
                <w:sz w:val="20"/>
              </w:rPr>
            </w:pPr>
            <w:r w:rsidRPr="00EB6A30">
              <w:rPr>
                <w:rFonts w:ascii="Arial" w:hAnsi="Arial" w:cs="Arial"/>
                <w:b/>
                <w:sz w:val="20"/>
              </w:rPr>
              <w:t>Is there CIDB compulsory training?</w:t>
            </w:r>
          </w:p>
        </w:tc>
        <w:sdt>
          <w:sdtPr>
            <w:rPr>
              <w:rFonts w:ascii="Arial" w:hAnsi="Arial" w:cs="Arial"/>
              <w:sz w:val="20"/>
            </w:rPr>
            <w:id w:val="941263406"/>
            <w14:checkbox>
              <w14:checked w14:val="1"/>
              <w14:checkedState w14:val="0052" w14:font="Wingdings 2"/>
              <w14:uncheckedState w14:val="2610" w14:font="MS Gothic"/>
            </w14:checkbox>
          </w:sdtPr>
          <w:sdtContent>
            <w:tc>
              <w:tcPr>
                <w:tcW w:w="1347" w:type="dxa"/>
                <w:tcBorders>
                  <w:top w:val="single" w:sz="4" w:space="0" w:color="auto"/>
                  <w:left w:val="single" w:sz="4" w:space="0" w:color="auto"/>
                  <w:bottom w:val="single" w:sz="4" w:space="0" w:color="auto"/>
                  <w:right w:val="single" w:sz="4" w:space="0" w:color="auto"/>
                </w:tcBorders>
              </w:tcPr>
              <w:p w14:paraId="08241EE1" w14:textId="1B99D407" w:rsidR="00213331" w:rsidRPr="00EB6A30" w:rsidRDefault="00213331" w:rsidP="005F06D8">
                <w:pPr>
                  <w:spacing w:before="60" w:after="60"/>
                  <w:jc w:val="center"/>
                  <w:rPr>
                    <w:rFonts w:ascii="Arial" w:hAnsi="Arial" w:cs="Arial"/>
                    <w:sz w:val="20"/>
                  </w:rPr>
                </w:pPr>
                <w:r>
                  <w:rPr>
                    <w:rFonts w:ascii="Arial" w:hAnsi="Arial" w:cs="Arial"/>
                    <w:sz w:val="20"/>
                  </w:rPr>
                  <w:sym w:font="Wingdings 2" w:char="F052"/>
                </w:r>
              </w:p>
            </w:tc>
          </w:sdtContent>
        </w:sdt>
        <w:sdt>
          <w:sdtPr>
            <w:rPr>
              <w:rFonts w:ascii="Arial" w:hAnsi="Arial" w:cs="Arial"/>
              <w:sz w:val="20"/>
            </w:rPr>
            <w:id w:val="1588959724"/>
            <w14:checkbox>
              <w14:checked w14:val="0"/>
              <w14:checkedState w14:val="0052" w14:font="Wingdings 2"/>
              <w14:uncheckedState w14:val="2610" w14:font="MS Gothic"/>
            </w14:checkbox>
          </w:sdtPr>
          <w:sdtContent>
            <w:tc>
              <w:tcPr>
                <w:tcW w:w="1347" w:type="dxa"/>
                <w:tcBorders>
                  <w:top w:val="single" w:sz="4" w:space="0" w:color="auto"/>
                  <w:left w:val="single" w:sz="4" w:space="0" w:color="auto"/>
                  <w:bottom w:val="single" w:sz="4" w:space="0" w:color="auto"/>
                  <w:right w:val="single" w:sz="4" w:space="0" w:color="auto"/>
                </w:tcBorders>
              </w:tcPr>
              <w:p w14:paraId="6CC161D8" w14:textId="77777777" w:rsidR="00213331" w:rsidRPr="00EB6A30" w:rsidRDefault="00213331" w:rsidP="005F06D8">
                <w:pPr>
                  <w:spacing w:before="60" w:after="60"/>
                  <w:jc w:val="center"/>
                  <w:rPr>
                    <w:rFonts w:ascii="Arial" w:hAnsi="Arial" w:cs="Arial"/>
                    <w:sz w:val="20"/>
                  </w:rPr>
                </w:pPr>
                <w:r>
                  <w:rPr>
                    <w:rFonts w:ascii="MS Gothic" w:eastAsia="MS Gothic" w:hAnsi="MS Gothic" w:cs="Arial" w:hint="eastAsia"/>
                    <w:sz w:val="20"/>
                  </w:rPr>
                  <w:t>☐</w:t>
                </w:r>
              </w:p>
            </w:tc>
          </w:sdtContent>
        </w:sdt>
      </w:tr>
      <w:tr w:rsidR="00213331" w:rsidRPr="00EB6A30" w14:paraId="5BAF8184" w14:textId="77777777" w:rsidTr="005F06D8">
        <w:tc>
          <w:tcPr>
            <w:tcW w:w="5680" w:type="dxa"/>
            <w:tcBorders>
              <w:right w:val="single" w:sz="4" w:space="0" w:color="auto"/>
            </w:tcBorders>
          </w:tcPr>
          <w:p w14:paraId="3EABBFC9" w14:textId="77777777" w:rsidR="00213331" w:rsidRPr="00EB6A30" w:rsidRDefault="00213331" w:rsidP="005F06D8">
            <w:pPr>
              <w:rPr>
                <w:rFonts w:ascii="Arial" w:hAnsi="Arial" w:cs="Arial"/>
                <w:sz w:val="20"/>
              </w:rPr>
            </w:pPr>
            <w:r w:rsidRPr="00EB6A30">
              <w:rPr>
                <w:rFonts w:ascii="Arial" w:hAnsi="Arial" w:cs="Arial"/>
                <w:sz w:val="20"/>
              </w:rPr>
              <w:t xml:space="preserve">If </w:t>
            </w:r>
            <w:proofErr w:type="gramStart"/>
            <w:r w:rsidRPr="00EB6A30">
              <w:rPr>
                <w:rFonts w:ascii="Arial" w:hAnsi="Arial" w:cs="Arial"/>
                <w:i/>
                <w:sz w:val="20"/>
              </w:rPr>
              <w:t>Yes</w:t>
            </w:r>
            <w:proofErr w:type="gramEnd"/>
            <w:r w:rsidRPr="00EB6A30">
              <w:rPr>
                <w:rFonts w:ascii="Arial" w:hAnsi="Arial" w:cs="Arial"/>
                <w:i/>
                <w:sz w:val="20"/>
              </w:rPr>
              <w:t>,</w:t>
            </w:r>
            <w:r w:rsidRPr="00EB6A30">
              <w:rPr>
                <w:rFonts w:ascii="Arial" w:hAnsi="Arial" w:cs="Arial"/>
                <w:sz w:val="20"/>
              </w:rPr>
              <w:t xml:space="preserve"> what is the% of the Construction Skills Development Goal % (CSDG)</w:t>
            </w:r>
          </w:p>
        </w:tc>
        <w:tc>
          <w:tcPr>
            <w:tcW w:w="2694" w:type="dxa"/>
            <w:gridSpan w:val="2"/>
            <w:tcBorders>
              <w:top w:val="single" w:sz="4" w:space="0" w:color="auto"/>
              <w:left w:val="single" w:sz="4" w:space="0" w:color="auto"/>
              <w:bottom w:val="single" w:sz="4" w:space="0" w:color="auto"/>
              <w:right w:val="single" w:sz="4" w:space="0" w:color="auto"/>
            </w:tcBorders>
          </w:tcPr>
          <w:p w14:paraId="5DE956B0" w14:textId="77777777" w:rsidR="00213331" w:rsidRPr="00EB6A30" w:rsidRDefault="00213331" w:rsidP="005F06D8">
            <w:pPr>
              <w:spacing w:before="60" w:after="60"/>
              <w:jc w:val="center"/>
              <w:rPr>
                <w:rFonts w:ascii="Arial" w:hAnsi="Arial" w:cs="Arial"/>
                <w:b/>
                <w:sz w:val="20"/>
                <w:highlight w:val="yellow"/>
              </w:rPr>
            </w:pPr>
          </w:p>
        </w:tc>
      </w:tr>
      <w:tr w:rsidR="00213331" w:rsidRPr="00EB6A30" w14:paraId="6FF3C4EB" w14:textId="77777777" w:rsidTr="005F06D8">
        <w:tc>
          <w:tcPr>
            <w:tcW w:w="5680" w:type="dxa"/>
          </w:tcPr>
          <w:p w14:paraId="77088E26" w14:textId="77777777" w:rsidR="00213331" w:rsidRPr="00EB6A30" w:rsidRDefault="00213331" w:rsidP="005F06D8">
            <w:pPr>
              <w:ind w:left="426"/>
              <w:jc w:val="center"/>
              <w:rPr>
                <w:rFonts w:ascii="Arial" w:hAnsi="Arial" w:cs="Arial"/>
                <w:sz w:val="20"/>
              </w:rPr>
            </w:pPr>
          </w:p>
        </w:tc>
        <w:tc>
          <w:tcPr>
            <w:tcW w:w="2694" w:type="dxa"/>
            <w:gridSpan w:val="2"/>
            <w:tcBorders>
              <w:top w:val="single" w:sz="4" w:space="0" w:color="auto"/>
            </w:tcBorders>
          </w:tcPr>
          <w:p w14:paraId="1E4248E9" w14:textId="77777777" w:rsidR="00213331" w:rsidRPr="00EB6A30" w:rsidRDefault="00213331" w:rsidP="005F06D8">
            <w:pPr>
              <w:spacing w:before="60" w:after="60"/>
              <w:jc w:val="center"/>
              <w:rPr>
                <w:rFonts w:ascii="Arial" w:hAnsi="Arial" w:cs="Arial"/>
                <w:b/>
                <w:sz w:val="20"/>
              </w:rPr>
            </w:pPr>
          </w:p>
        </w:tc>
      </w:tr>
    </w:tbl>
    <w:p w14:paraId="75D66700" w14:textId="77777777" w:rsidR="00213331" w:rsidRPr="00EB6A30" w:rsidRDefault="00213331" w:rsidP="00213331">
      <w:pPr>
        <w:spacing w:before="60" w:after="60"/>
        <w:rPr>
          <w:rFonts w:ascii="Arial" w:hAnsi="Arial" w:cs="Arial"/>
          <w:sz w:val="20"/>
        </w:rPr>
      </w:pPr>
      <w:r w:rsidRPr="00EB6A30">
        <w:rPr>
          <w:rFonts w:ascii="Arial" w:hAnsi="Arial" w:cs="Arial"/>
          <w:sz w:val="20"/>
        </w:rPr>
        <w:t xml:space="preserve"> If the answer above is Yes, it will then be mandatory for the supplier to match Eskom’s targets</w:t>
      </w:r>
    </w:p>
    <w:tbl>
      <w:tblPr>
        <w:tblStyle w:val="TableGrid"/>
        <w:tblW w:w="0" w:type="auto"/>
        <w:tblLook w:val="04A0" w:firstRow="1" w:lastRow="0" w:firstColumn="1" w:lastColumn="0" w:noHBand="0" w:noVBand="1"/>
      </w:tblPr>
      <w:tblGrid>
        <w:gridCol w:w="2930"/>
        <w:gridCol w:w="2930"/>
        <w:gridCol w:w="2930"/>
      </w:tblGrid>
      <w:tr w:rsidR="00213331" w:rsidRPr="00EB6A30" w14:paraId="7E15FF7E" w14:textId="77777777" w:rsidTr="005F06D8">
        <w:tc>
          <w:tcPr>
            <w:tcW w:w="2930" w:type="dxa"/>
            <w:shd w:val="clear" w:color="auto" w:fill="D9D9D9" w:themeFill="background1" w:themeFillShade="D9"/>
          </w:tcPr>
          <w:p w14:paraId="3D3A601D" w14:textId="77777777" w:rsidR="00213331" w:rsidRPr="00EB6A30" w:rsidRDefault="00213331" w:rsidP="005F06D8">
            <w:pPr>
              <w:rPr>
                <w:rFonts w:ascii="Arial" w:hAnsi="Arial" w:cs="Arial"/>
                <w:b/>
                <w:sz w:val="20"/>
              </w:rPr>
            </w:pPr>
            <w:r w:rsidRPr="00EB6A30">
              <w:rPr>
                <w:rFonts w:ascii="Arial" w:hAnsi="Arial" w:cs="Arial"/>
                <w:b/>
                <w:sz w:val="20"/>
              </w:rPr>
              <w:t>Criteria</w:t>
            </w:r>
          </w:p>
        </w:tc>
        <w:tc>
          <w:tcPr>
            <w:tcW w:w="2930" w:type="dxa"/>
            <w:shd w:val="clear" w:color="auto" w:fill="D9D9D9" w:themeFill="background1" w:themeFillShade="D9"/>
          </w:tcPr>
          <w:p w14:paraId="03860EC8" w14:textId="77777777" w:rsidR="00213331" w:rsidRPr="00EB6A30" w:rsidRDefault="00213331" w:rsidP="005F06D8">
            <w:pPr>
              <w:rPr>
                <w:rFonts w:ascii="Arial" w:hAnsi="Arial" w:cs="Arial"/>
                <w:b/>
                <w:sz w:val="20"/>
              </w:rPr>
            </w:pPr>
            <w:r w:rsidRPr="00EB6A30">
              <w:rPr>
                <w:rFonts w:ascii="Arial" w:hAnsi="Arial" w:cs="Arial"/>
                <w:b/>
                <w:sz w:val="20"/>
              </w:rPr>
              <w:t>Eskom Target</w:t>
            </w:r>
          </w:p>
        </w:tc>
        <w:tc>
          <w:tcPr>
            <w:tcW w:w="2930" w:type="dxa"/>
            <w:shd w:val="clear" w:color="auto" w:fill="D9D9D9" w:themeFill="background1" w:themeFillShade="D9"/>
          </w:tcPr>
          <w:p w14:paraId="48F1C4C1" w14:textId="77777777" w:rsidR="00213331" w:rsidRPr="00EB6A30" w:rsidRDefault="00213331" w:rsidP="005F06D8">
            <w:pPr>
              <w:rPr>
                <w:rFonts w:ascii="Arial" w:hAnsi="Arial" w:cs="Arial"/>
                <w:b/>
                <w:sz w:val="20"/>
              </w:rPr>
            </w:pPr>
            <w:r w:rsidRPr="00EB6A30">
              <w:rPr>
                <w:rFonts w:ascii="Arial" w:hAnsi="Arial" w:cs="Arial"/>
                <w:b/>
                <w:sz w:val="20"/>
              </w:rPr>
              <w:t>Tenderer Commitment</w:t>
            </w:r>
          </w:p>
        </w:tc>
      </w:tr>
      <w:tr w:rsidR="00213331" w:rsidRPr="00EB6A30" w14:paraId="6AD4CC34" w14:textId="77777777" w:rsidTr="005F06D8">
        <w:tc>
          <w:tcPr>
            <w:tcW w:w="2930" w:type="dxa"/>
          </w:tcPr>
          <w:p w14:paraId="2CF78DBE" w14:textId="77777777" w:rsidR="00213331" w:rsidRPr="00EB6A30" w:rsidRDefault="00213331" w:rsidP="005F06D8">
            <w:pPr>
              <w:tabs>
                <w:tab w:val="left" w:pos="720"/>
              </w:tabs>
              <w:jc w:val="both"/>
              <w:rPr>
                <w:rFonts w:ascii="Arial" w:hAnsi="Arial" w:cs="Arial"/>
                <w:sz w:val="20"/>
              </w:rPr>
            </w:pPr>
            <w:r w:rsidRPr="00EB6A30">
              <w:rPr>
                <w:rFonts w:ascii="Arial" w:hAnsi="Arial" w:cs="Arial"/>
                <w:sz w:val="20"/>
              </w:rPr>
              <w:t>CSDG Percentage</w:t>
            </w:r>
          </w:p>
        </w:tc>
        <w:tc>
          <w:tcPr>
            <w:tcW w:w="2930" w:type="dxa"/>
          </w:tcPr>
          <w:p w14:paraId="30058D5D" w14:textId="543238E6" w:rsidR="00213331" w:rsidRPr="00EB6A30" w:rsidRDefault="00213331" w:rsidP="005F06D8">
            <w:pPr>
              <w:spacing w:before="60" w:after="60"/>
              <w:rPr>
                <w:rFonts w:ascii="Arial" w:hAnsi="Arial" w:cs="Arial"/>
                <w:sz w:val="20"/>
              </w:rPr>
            </w:pPr>
            <w:r>
              <w:rPr>
                <w:rFonts w:ascii="Arial" w:hAnsi="Arial" w:cs="Arial"/>
                <w:sz w:val="20"/>
              </w:rPr>
              <w:t>2.5%</w:t>
            </w:r>
          </w:p>
        </w:tc>
        <w:tc>
          <w:tcPr>
            <w:tcW w:w="2930" w:type="dxa"/>
          </w:tcPr>
          <w:p w14:paraId="600CEC5E" w14:textId="77777777" w:rsidR="00213331" w:rsidRPr="00EB6A30" w:rsidRDefault="00213331" w:rsidP="005F06D8">
            <w:pPr>
              <w:spacing w:before="60" w:after="60"/>
              <w:rPr>
                <w:rFonts w:ascii="Arial" w:hAnsi="Arial" w:cs="Arial"/>
                <w:sz w:val="20"/>
              </w:rPr>
            </w:pPr>
          </w:p>
        </w:tc>
      </w:tr>
      <w:tr w:rsidR="00213331" w:rsidRPr="00EB6A30" w14:paraId="41714F62" w14:textId="77777777" w:rsidTr="005F06D8">
        <w:tc>
          <w:tcPr>
            <w:tcW w:w="2930" w:type="dxa"/>
          </w:tcPr>
          <w:p w14:paraId="00AAE2FA" w14:textId="77777777" w:rsidR="00213331" w:rsidRPr="00EB6A30" w:rsidRDefault="00213331" w:rsidP="005F06D8">
            <w:pPr>
              <w:tabs>
                <w:tab w:val="left" w:pos="720"/>
              </w:tabs>
              <w:jc w:val="both"/>
              <w:rPr>
                <w:rFonts w:ascii="Arial" w:hAnsi="Arial" w:cs="Arial"/>
                <w:sz w:val="20"/>
              </w:rPr>
            </w:pPr>
            <w:r w:rsidRPr="00EB6A30">
              <w:rPr>
                <w:rFonts w:ascii="Arial" w:hAnsi="Arial" w:cs="Arial"/>
                <w:sz w:val="20"/>
              </w:rPr>
              <w:t>Description</w:t>
            </w:r>
          </w:p>
        </w:tc>
        <w:tc>
          <w:tcPr>
            <w:tcW w:w="2930" w:type="dxa"/>
          </w:tcPr>
          <w:p w14:paraId="36D23C81" w14:textId="77777777" w:rsidR="00213331" w:rsidRPr="00EB6A30" w:rsidRDefault="00213331" w:rsidP="005F06D8">
            <w:pPr>
              <w:spacing w:before="60" w:after="60"/>
              <w:rPr>
                <w:rFonts w:ascii="Arial" w:hAnsi="Arial" w:cs="Arial"/>
                <w:sz w:val="20"/>
              </w:rPr>
            </w:pPr>
          </w:p>
        </w:tc>
        <w:tc>
          <w:tcPr>
            <w:tcW w:w="2930" w:type="dxa"/>
          </w:tcPr>
          <w:p w14:paraId="3A67F6BC" w14:textId="77777777" w:rsidR="00213331" w:rsidRPr="00EB6A30" w:rsidRDefault="00213331" w:rsidP="005F06D8">
            <w:pPr>
              <w:spacing w:before="60" w:after="60"/>
              <w:rPr>
                <w:rFonts w:ascii="Arial" w:hAnsi="Arial" w:cs="Arial"/>
                <w:sz w:val="20"/>
              </w:rPr>
            </w:pPr>
          </w:p>
        </w:tc>
      </w:tr>
    </w:tbl>
    <w:p w14:paraId="0050CDFA" w14:textId="77777777" w:rsidR="00213331" w:rsidRDefault="00213331" w:rsidP="002319CA">
      <w:pPr>
        <w:spacing w:before="60" w:after="60" w:line="276" w:lineRule="auto"/>
        <w:rPr>
          <w:rFonts w:ascii="Arial" w:hAnsi="Arial" w:cs="Arial"/>
          <w:b/>
          <w:sz w:val="20"/>
        </w:rPr>
      </w:pPr>
    </w:p>
    <w:p w14:paraId="7614A94B" w14:textId="77777777" w:rsidR="003C4951" w:rsidRDefault="003C4951" w:rsidP="002319CA">
      <w:pPr>
        <w:spacing w:before="60" w:after="60" w:line="276" w:lineRule="auto"/>
        <w:rPr>
          <w:rFonts w:ascii="Arial" w:hAnsi="Arial" w:cs="Arial"/>
          <w:b/>
          <w:sz w:val="20"/>
        </w:rPr>
      </w:pPr>
    </w:p>
    <w:p w14:paraId="6203D1AA" w14:textId="5E5B16A2" w:rsidR="000D348C" w:rsidRDefault="00044600" w:rsidP="005F32BB">
      <w:pPr>
        <w:spacing w:before="60" w:after="60" w:line="276" w:lineRule="auto"/>
        <w:rPr>
          <w:rFonts w:ascii="Arial" w:hAnsi="Arial" w:cs="Arial"/>
          <w:b/>
          <w:sz w:val="22"/>
        </w:rPr>
      </w:pPr>
      <w:r>
        <w:rPr>
          <w:rFonts w:ascii="Arial" w:hAnsi="Arial" w:cs="Arial"/>
          <w:b/>
          <w:sz w:val="22"/>
        </w:rPr>
        <w:t>2</w:t>
      </w:r>
      <w:r w:rsidR="000D348C">
        <w:rPr>
          <w:rFonts w:ascii="Arial" w:hAnsi="Arial" w:cs="Arial"/>
          <w:b/>
          <w:sz w:val="22"/>
        </w:rPr>
        <w:t>.3 NIPP</w:t>
      </w:r>
      <w:r w:rsidR="00213331">
        <w:rPr>
          <w:rFonts w:ascii="Arial" w:hAnsi="Arial" w:cs="Arial"/>
          <w:b/>
          <w:sz w:val="22"/>
        </w:rPr>
        <w:t xml:space="preserve"> Not Applicable.</w:t>
      </w:r>
    </w:p>
    <w:p w14:paraId="7C861A70" w14:textId="39CA452C" w:rsidR="009926FA" w:rsidRDefault="009926FA" w:rsidP="00F83DF3">
      <w:pPr>
        <w:spacing w:before="60" w:after="60" w:line="276" w:lineRule="auto"/>
        <w:jc w:val="both"/>
        <w:rPr>
          <w:rFonts w:ascii="Arial" w:hAnsi="Arial" w:cs="Arial"/>
          <w:b/>
          <w:sz w:val="22"/>
        </w:rPr>
      </w:pPr>
    </w:p>
    <w:p w14:paraId="1FCC7F87" w14:textId="01E98F70" w:rsidR="002C1EE5" w:rsidRDefault="00044600" w:rsidP="00F83DF3">
      <w:pPr>
        <w:spacing w:before="60" w:after="60" w:line="276" w:lineRule="auto"/>
        <w:jc w:val="both"/>
        <w:rPr>
          <w:rFonts w:ascii="Arial" w:hAnsi="Arial" w:cs="Arial"/>
          <w:b/>
          <w:sz w:val="22"/>
        </w:rPr>
      </w:pPr>
      <w:r>
        <w:rPr>
          <w:rFonts w:ascii="Arial" w:hAnsi="Arial" w:cs="Arial"/>
          <w:b/>
          <w:sz w:val="22"/>
        </w:rPr>
        <w:t>2</w:t>
      </w:r>
      <w:r w:rsidR="002C1EE5">
        <w:rPr>
          <w:rFonts w:ascii="Arial" w:hAnsi="Arial" w:cs="Arial"/>
          <w:b/>
          <w:sz w:val="22"/>
        </w:rPr>
        <w:t>.</w:t>
      </w:r>
      <w:r w:rsidR="0070736F">
        <w:rPr>
          <w:rFonts w:ascii="Arial" w:hAnsi="Arial" w:cs="Arial"/>
          <w:b/>
          <w:sz w:val="22"/>
        </w:rPr>
        <w:t>4</w:t>
      </w:r>
      <w:r w:rsidR="002C1EE5">
        <w:rPr>
          <w:rFonts w:ascii="Arial" w:hAnsi="Arial" w:cs="Arial"/>
          <w:b/>
          <w:sz w:val="22"/>
        </w:rPr>
        <w:t xml:space="preserve"> </w:t>
      </w:r>
      <w:r w:rsidR="004008B9">
        <w:rPr>
          <w:rFonts w:ascii="Arial" w:hAnsi="Arial" w:cs="Arial"/>
          <w:b/>
          <w:sz w:val="22"/>
        </w:rPr>
        <w:t xml:space="preserve">Enterprise Development </w:t>
      </w:r>
      <w:r w:rsidR="002C1EE5">
        <w:rPr>
          <w:rFonts w:ascii="Arial" w:hAnsi="Arial" w:cs="Arial"/>
          <w:b/>
          <w:sz w:val="22"/>
        </w:rPr>
        <w:t>Program</w:t>
      </w:r>
      <w:r w:rsidR="004008B9">
        <w:rPr>
          <w:rFonts w:ascii="Arial" w:hAnsi="Arial" w:cs="Arial"/>
          <w:b/>
          <w:sz w:val="22"/>
        </w:rPr>
        <w:t xml:space="preserve"> (Incubation)</w:t>
      </w:r>
      <w:r w:rsidR="007405EA">
        <w:rPr>
          <w:rFonts w:ascii="Arial" w:hAnsi="Arial" w:cs="Arial"/>
          <w:b/>
          <w:sz w:val="22"/>
        </w:rPr>
        <w:t xml:space="preserve"> N/A</w:t>
      </w:r>
    </w:p>
    <w:p w14:paraId="390C307E" w14:textId="12E2BFFF" w:rsidR="00423734" w:rsidRDefault="00044600" w:rsidP="005F32BB">
      <w:pPr>
        <w:spacing w:before="60" w:after="60" w:line="276" w:lineRule="auto"/>
        <w:jc w:val="both"/>
        <w:rPr>
          <w:rFonts w:ascii="Helvetica" w:eastAsiaTheme="minorHAnsi" w:hAnsi="Helvetica" w:cs="Helvetica"/>
          <w:sz w:val="21"/>
          <w:szCs w:val="21"/>
          <w:lang w:val="en-ZA"/>
        </w:rPr>
      </w:pPr>
      <w:r>
        <w:rPr>
          <w:rFonts w:ascii="Arial" w:hAnsi="Arial" w:cs="Arial"/>
          <w:b/>
          <w:sz w:val="22"/>
        </w:rPr>
        <w:t>2</w:t>
      </w:r>
      <w:r w:rsidR="000D348C">
        <w:rPr>
          <w:rFonts w:ascii="Arial" w:hAnsi="Arial" w:cs="Arial"/>
          <w:b/>
          <w:sz w:val="22"/>
        </w:rPr>
        <w:t>.</w:t>
      </w:r>
      <w:r w:rsidR="0070736F">
        <w:rPr>
          <w:rFonts w:ascii="Arial" w:hAnsi="Arial" w:cs="Arial"/>
          <w:b/>
          <w:sz w:val="22"/>
        </w:rPr>
        <w:t>5</w:t>
      </w:r>
      <w:r w:rsidR="000D348C">
        <w:rPr>
          <w:rFonts w:ascii="Arial" w:hAnsi="Arial" w:cs="Arial"/>
          <w:b/>
          <w:sz w:val="22"/>
        </w:rPr>
        <w:t xml:space="preserve"> Subcontracting</w:t>
      </w:r>
    </w:p>
    <w:p w14:paraId="0EC9B075" w14:textId="77777777" w:rsidR="009926FA" w:rsidRPr="007369F7" w:rsidRDefault="009926FA" w:rsidP="00F83DF3">
      <w:pPr>
        <w:autoSpaceDE w:val="0"/>
        <w:autoSpaceDN w:val="0"/>
        <w:adjustRightInd w:val="0"/>
        <w:jc w:val="both"/>
        <w:rPr>
          <w:rFonts w:ascii="Helvetica-Bold" w:eastAsiaTheme="minorHAnsi" w:hAnsi="Helvetica-Bold" w:cs="Helvetica-Bold"/>
          <w:sz w:val="21"/>
          <w:szCs w:val="21"/>
          <w:lang w:val="en-ZA"/>
        </w:rPr>
      </w:pPr>
      <w:r w:rsidRPr="007369F7">
        <w:rPr>
          <w:rFonts w:ascii="Helvetica-Bold" w:eastAsiaTheme="minorHAnsi" w:hAnsi="Helvetica-Bold" w:cs="Helvetica-Bold"/>
          <w:sz w:val="21"/>
          <w:szCs w:val="21"/>
          <w:lang w:val="en-ZA"/>
        </w:rPr>
        <w:t>Mandatory subcontracting on contracts above R30 million as a condition for contract award</w:t>
      </w:r>
    </w:p>
    <w:p w14:paraId="6A833797" w14:textId="77777777" w:rsidR="009926FA" w:rsidRPr="007369F7" w:rsidRDefault="009926FA" w:rsidP="00F83DF3">
      <w:pPr>
        <w:autoSpaceDE w:val="0"/>
        <w:autoSpaceDN w:val="0"/>
        <w:adjustRightInd w:val="0"/>
        <w:jc w:val="both"/>
        <w:rPr>
          <w:rFonts w:ascii="Helvetica-Bold" w:eastAsiaTheme="minorHAnsi" w:hAnsi="Helvetica-Bold" w:cs="Helvetica-Bold"/>
          <w:sz w:val="21"/>
          <w:szCs w:val="21"/>
          <w:lang w:val="en-ZA"/>
        </w:rPr>
      </w:pPr>
      <w:r w:rsidRPr="007369F7">
        <w:rPr>
          <w:rFonts w:ascii="Helvetica-Bold" w:eastAsiaTheme="minorHAnsi" w:hAnsi="Helvetica-Bold" w:cs="Helvetica-Bold"/>
          <w:sz w:val="21"/>
          <w:szCs w:val="21"/>
          <w:lang w:val="en-ZA"/>
        </w:rPr>
        <w:t>If feasible to subcontract for a contract above R30 million, Eskom:</w:t>
      </w:r>
    </w:p>
    <w:p w14:paraId="46F899CF" w14:textId="77777777" w:rsidR="009926FA" w:rsidRDefault="009926FA" w:rsidP="00F83DF3">
      <w:pPr>
        <w:autoSpaceDE w:val="0"/>
        <w:autoSpaceDN w:val="0"/>
        <w:adjustRightInd w:val="0"/>
        <w:spacing w:line="276" w:lineRule="auto"/>
        <w:jc w:val="both"/>
        <w:rPr>
          <w:rFonts w:ascii="Helvetica" w:eastAsiaTheme="minorHAnsi" w:hAnsi="Helvetica" w:cs="Helvetica"/>
          <w:sz w:val="21"/>
          <w:szCs w:val="21"/>
          <w:lang w:val="en-ZA"/>
        </w:rPr>
      </w:pPr>
      <w:r>
        <w:rPr>
          <w:rFonts w:ascii="Helvetica" w:eastAsiaTheme="minorHAnsi" w:hAnsi="Helvetica" w:cs="Helvetica"/>
          <w:sz w:val="21"/>
          <w:szCs w:val="21"/>
          <w:lang w:val="en-ZA"/>
        </w:rPr>
        <w:t>a) must apply subcontracting to previously designated groups.</w:t>
      </w:r>
    </w:p>
    <w:p w14:paraId="4A318100" w14:textId="77777777" w:rsidR="009926FA" w:rsidRDefault="009926FA" w:rsidP="00F83DF3">
      <w:pPr>
        <w:autoSpaceDE w:val="0"/>
        <w:autoSpaceDN w:val="0"/>
        <w:adjustRightInd w:val="0"/>
        <w:spacing w:line="276" w:lineRule="auto"/>
        <w:jc w:val="both"/>
        <w:rPr>
          <w:rFonts w:ascii="Helvetica" w:eastAsiaTheme="minorHAnsi" w:hAnsi="Helvetica" w:cs="Helvetica"/>
          <w:sz w:val="21"/>
          <w:szCs w:val="21"/>
          <w:lang w:val="en-ZA"/>
        </w:rPr>
      </w:pPr>
      <w:r>
        <w:rPr>
          <w:rFonts w:ascii="Helvetica" w:eastAsiaTheme="minorHAnsi" w:hAnsi="Helvetica" w:cs="Helvetica"/>
          <w:sz w:val="21"/>
          <w:szCs w:val="21"/>
          <w:lang w:val="en-ZA"/>
        </w:rPr>
        <w:t>b) must advertise the tender with a specific condition for contract award that the successful</w:t>
      </w:r>
    </w:p>
    <w:p w14:paraId="682EBEEE" w14:textId="77777777" w:rsidR="009926FA" w:rsidRDefault="009926FA" w:rsidP="00F83DF3">
      <w:pPr>
        <w:autoSpaceDE w:val="0"/>
        <w:autoSpaceDN w:val="0"/>
        <w:adjustRightInd w:val="0"/>
        <w:spacing w:line="276" w:lineRule="auto"/>
        <w:jc w:val="both"/>
        <w:rPr>
          <w:rFonts w:ascii="Helvetica" w:eastAsiaTheme="minorHAnsi" w:hAnsi="Helvetica" w:cs="Helvetica"/>
          <w:sz w:val="21"/>
          <w:szCs w:val="21"/>
          <w:lang w:val="en-ZA"/>
        </w:rPr>
      </w:pPr>
      <w:r>
        <w:rPr>
          <w:rFonts w:ascii="Helvetica" w:eastAsiaTheme="minorHAnsi" w:hAnsi="Helvetica" w:cs="Helvetica"/>
          <w:sz w:val="21"/>
          <w:szCs w:val="21"/>
          <w:lang w:val="en-ZA"/>
        </w:rPr>
        <w:t>tenderer must subcontract a minimum of 30% of the value of the contract to:</w:t>
      </w:r>
    </w:p>
    <w:p w14:paraId="645F99CF" w14:textId="0E3FF35D" w:rsidR="009926FA" w:rsidRDefault="009926FA" w:rsidP="00F83DF3">
      <w:pPr>
        <w:autoSpaceDE w:val="0"/>
        <w:autoSpaceDN w:val="0"/>
        <w:adjustRightInd w:val="0"/>
        <w:spacing w:line="276" w:lineRule="auto"/>
        <w:jc w:val="both"/>
        <w:rPr>
          <w:rFonts w:ascii="Helvetica" w:eastAsiaTheme="minorHAnsi" w:hAnsi="Helvetica" w:cs="Helvetica"/>
          <w:sz w:val="21"/>
          <w:szCs w:val="21"/>
          <w:lang w:val="en-ZA"/>
        </w:rPr>
      </w:pPr>
      <w:r>
        <w:rPr>
          <w:rFonts w:ascii="Helvetica" w:eastAsiaTheme="minorHAnsi" w:hAnsi="Helvetica" w:cs="Helvetica"/>
          <w:sz w:val="21"/>
          <w:szCs w:val="21"/>
          <w:lang w:val="en-ZA"/>
        </w:rPr>
        <w:t xml:space="preserve">c) an EME or </w:t>
      </w:r>
      <w:r w:rsidR="00B33DC6">
        <w:rPr>
          <w:rFonts w:ascii="Helvetica" w:eastAsiaTheme="minorHAnsi" w:hAnsi="Helvetica" w:cs="Helvetica"/>
          <w:sz w:val="21"/>
          <w:szCs w:val="21"/>
          <w:lang w:val="en-ZA"/>
        </w:rPr>
        <w:t>QSE.</w:t>
      </w:r>
    </w:p>
    <w:p w14:paraId="6934FC56" w14:textId="4667F38D" w:rsidR="009926FA" w:rsidRDefault="009926FA" w:rsidP="00F83DF3">
      <w:pPr>
        <w:autoSpaceDE w:val="0"/>
        <w:autoSpaceDN w:val="0"/>
        <w:adjustRightInd w:val="0"/>
        <w:spacing w:line="276" w:lineRule="auto"/>
        <w:jc w:val="both"/>
        <w:rPr>
          <w:rFonts w:ascii="Helvetica" w:eastAsiaTheme="minorHAnsi" w:hAnsi="Helvetica" w:cs="Helvetica"/>
          <w:sz w:val="21"/>
          <w:szCs w:val="21"/>
          <w:lang w:val="en-ZA"/>
        </w:rPr>
      </w:pPr>
      <w:r>
        <w:rPr>
          <w:rFonts w:ascii="Helvetica" w:eastAsiaTheme="minorHAnsi" w:hAnsi="Helvetica" w:cs="Helvetica"/>
          <w:sz w:val="21"/>
          <w:szCs w:val="21"/>
          <w:lang w:val="en-ZA"/>
        </w:rPr>
        <w:t xml:space="preserve">d) an EME or QSE, which is at least 51% owned by black </w:t>
      </w:r>
      <w:r w:rsidR="00B33DC6">
        <w:rPr>
          <w:rFonts w:ascii="Helvetica" w:eastAsiaTheme="minorHAnsi" w:hAnsi="Helvetica" w:cs="Helvetica"/>
          <w:sz w:val="21"/>
          <w:szCs w:val="21"/>
          <w:lang w:val="en-ZA"/>
        </w:rPr>
        <w:t>people.</w:t>
      </w:r>
    </w:p>
    <w:p w14:paraId="5EFFF499" w14:textId="1CF74DFA" w:rsidR="009926FA" w:rsidRPr="009926FA" w:rsidRDefault="009926FA" w:rsidP="00F83DF3">
      <w:pPr>
        <w:autoSpaceDE w:val="0"/>
        <w:autoSpaceDN w:val="0"/>
        <w:adjustRightInd w:val="0"/>
        <w:spacing w:line="276" w:lineRule="auto"/>
        <w:jc w:val="both"/>
        <w:rPr>
          <w:rFonts w:ascii="Helvetica" w:eastAsiaTheme="minorHAnsi" w:hAnsi="Helvetica" w:cs="Helvetica"/>
          <w:sz w:val="21"/>
          <w:szCs w:val="21"/>
          <w:lang w:val="en-ZA"/>
        </w:rPr>
      </w:pPr>
      <w:r w:rsidRPr="009926FA">
        <w:rPr>
          <w:rFonts w:ascii="Helvetica" w:eastAsiaTheme="minorHAnsi" w:hAnsi="Helvetica" w:cs="Helvetica"/>
          <w:sz w:val="21"/>
          <w:szCs w:val="21"/>
          <w:lang w:val="en-ZA"/>
        </w:rPr>
        <w:t xml:space="preserve">an EME or QSE, which is at least 51% owned by black people who are </w:t>
      </w:r>
      <w:r w:rsidR="00B33DC6" w:rsidRPr="009926FA">
        <w:rPr>
          <w:rFonts w:ascii="Helvetica" w:eastAsiaTheme="minorHAnsi" w:hAnsi="Helvetica" w:cs="Helvetica"/>
          <w:sz w:val="21"/>
          <w:szCs w:val="21"/>
          <w:lang w:val="en-ZA"/>
        </w:rPr>
        <w:t>youth.</w:t>
      </w:r>
    </w:p>
    <w:p w14:paraId="1C576D39" w14:textId="56773CEC" w:rsidR="009926FA" w:rsidRPr="009926FA" w:rsidRDefault="009926FA" w:rsidP="00F83DF3">
      <w:pPr>
        <w:autoSpaceDE w:val="0"/>
        <w:autoSpaceDN w:val="0"/>
        <w:adjustRightInd w:val="0"/>
        <w:spacing w:line="276" w:lineRule="auto"/>
        <w:jc w:val="both"/>
        <w:rPr>
          <w:rFonts w:ascii="Helvetica" w:eastAsiaTheme="minorHAnsi" w:hAnsi="Helvetica" w:cs="Helvetica"/>
          <w:sz w:val="21"/>
          <w:szCs w:val="21"/>
          <w:lang w:val="en-ZA"/>
        </w:rPr>
      </w:pPr>
      <w:r w:rsidRPr="009926FA">
        <w:rPr>
          <w:rFonts w:ascii="Helvetica" w:eastAsiaTheme="minorHAnsi" w:hAnsi="Helvetica" w:cs="Helvetica"/>
          <w:sz w:val="21"/>
          <w:szCs w:val="21"/>
          <w:lang w:val="en-ZA"/>
        </w:rPr>
        <w:t xml:space="preserve">f) an EME or QSE, which is at least 51% owned by black people who are </w:t>
      </w:r>
      <w:r w:rsidR="00B33DC6" w:rsidRPr="009926FA">
        <w:rPr>
          <w:rFonts w:ascii="Helvetica" w:eastAsiaTheme="minorHAnsi" w:hAnsi="Helvetica" w:cs="Helvetica"/>
          <w:sz w:val="21"/>
          <w:szCs w:val="21"/>
          <w:lang w:val="en-ZA"/>
        </w:rPr>
        <w:t>women.</w:t>
      </w:r>
    </w:p>
    <w:p w14:paraId="6105DCCD" w14:textId="3769000D" w:rsidR="009926FA" w:rsidRPr="009926FA" w:rsidRDefault="009926FA" w:rsidP="00F83DF3">
      <w:pPr>
        <w:autoSpaceDE w:val="0"/>
        <w:autoSpaceDN w:val="0"/>
        <w:adjustRightInd w:val="0"/>
        <w:spacing w:line="276" w:lineRule="auto"/>
        <w:jc w:val="both"/>
        <w:rPr>
          <w:rFonts w:ascii="Helvetica" w:eastAsiaTheme="minorHAnsi" w:hAnsi="Helvetica" w:cs="Helvetica"/>
          <w:sz w:val="21"/>
          <w:szCs w:val="21"/>
          <w:lang w:val="en-ZA"/>
        </w:rPr>
      </w:pPr>
      <w:r w:rsidRPr="009926FA">
        <w:rPr>
          <w:rFonts w:ascii="Helvetica" w:eastAsiaTheme="minorHAnsi" w:hAnsi="Helvetica" w:cs="Helvetica"/>
          <w:sz w:val="21"/>
          <w:szCs w:val="21"/>
          <w:lang w:val="en-ZA"/>
        </w:rPr>
        <w:t xml:space="preserve">g) an EME or QSE, which is at least 51% owned by black people with </w:t>
      </w:r>
      <w:r w:rsidR="00B33DC6" w:rsidRPr="009926FA">
        <w:rPr>
          <w:rFonts w:ascii="Helvetica" w:eastAsiaTheme="minorHAnsi" w:hAnsi="Helvetica" w:cs="Helvetica"/>
          <w:sz w:val="21"/>
          <w:szCs w:val="21"/>
          <w:lang w:val="en-ZA"/>
        </w:rPr>
        <w:t>disabilities.</w:t>
      </w:r>
    </w:p>
    <w:p w14:paraId="38F48E0C" w14:textId="77777777" w:rsidR="009926FA" w:rsidRPr="009926FA" w:rsidRDefault="009926FA" w:rsidP="00F83DF3">
      <w:pPr>
        <w:autoSpaceDE w:val="0"/>
        <w:autoSpaceDN w:val="0"/>
        <w:adjustRightInd w:val="0"/>
        <w:spacing w:line="276" w:lineRule="auto"/>
        <w:jc w:val="both"/>
        <w:rPr>
          <w:rFonts w:ascii="Helvetica" w:eastAsiaTheme="minorHAnsi" w:hAnsi="Helvetica" w:cs="Helvetica"/>
          <w:sz w:val="21"/>
          <w:szCs w:val="21"/>
          <w:lang w:val="en-ZA"/>
        </w:rPr>
      </w:pPr>
      <w:r w:rsidRPr="009926FA">
        <w:rPr>
          <w:rFonts w:ascii="Helvetica" w:eastAsiaTheme="minorHAnsi" w:hAnsi="Helvetica" w:cs="Helvetica"/>
          <w:sz w:val="21"/>
          <w:szCs w:val="21"/>
          <w:lang w:val="en-ZA"/>
        </w:rPr>
        <w:t>h) an EME or QSE, which is 51% owned by black people living in rural or underdeveloped</w:t>
      </w:r>
    </w:p>
    <w:p w14:paraId="18FA3994" w14:textId="5233D627" w:rsidR="009926FA" w:rsidRPr="009926FA" w:rsidRDefault="009926FA" w:rsidP="00F83DF3">
      <w:pPr>
        <w:autoSpaceDE w:val="0"/>
        <w:autoSpaceDN w:val="0"/>
        <w:adjustRightInd w:val="0"/>
        <w:spacing w:line="276" w:lineRule="auto"/>
        <w:jc w:val="both"/>
        <w:rPr>
          <w:rFonts w:ascii="Helvetica" w:eastAsiaTheme="minorHAnsi" w:hAnsi="Helvetica" w:cs="Helvetica"/>
          <w:sz w:val="21"/>
          <w:szCs w:val="21"/>
          <w:lang w:val="en-ZA"/>
        </w:rPr>
      </w:pPr>
      <w:r w:rsidRPr="009926FA">
        <w:rPr>
          <w:rFonts w:ascii="Helvetica" w:eastAsiaTheme="minorHAnsi" w:hAnsi="Helvetica" w:cs="Helvetica"/>
          <w:sz w:val="21"/>
          <w:szCs w:val="21"/>
          <w:lang w:val="en-ZA"/>
        </w:rPr>
        <w:t xml:space="preserve">areas or </w:t>
      </w:r>
      <w:r w:rsidR="00B33DC6" w:rsidRPr="009926FA">
        <w:rPr>
          <w:rFonts w:ascii="Helvetica" w:eastAsiaTheme="minorHAnsi" w:hAnsi="Helvetica" w:cs="Helvetica"/>
          <w:sz w:val="21"/>
          <w:szCs w:val="21"/>
          <w:lang w:val="en-ZA"/>
        </w:rPr>
        <w:t>townships.</w:t>
      </w:r>
    </w:p>
    <w:p w14:paraId="527FA6BA" w14:textId="29AB716F" w:rsidR="009926FA" w:rsidRPr="009926FA" w:rsidRDefault="009926FA" w:rsidP="00F83DF3">
      <w:pPr>
        <w:autoSpaceDE w:val="0"/>
        <w:autoSpaceDN w:val="0"/>
        <w:adjustRightInd w:val="0"/>
        <w:spacing w:line="276" w:lineRule="auto"/>
        <w:jc w:val="both"/>
        <w:rPr>
          <w:rFonts w:ascii="Helvetica" w:eastAsiaTheme="minorHAnsi" w:hAnsi="Helvetica" w:cs="Helvetica"/>
          <w:sz w:val="21"/>
          <w:szCs w:val="21"/>
          <w:lang w:val="en-ZA"/>
        </w:rPr>
      </w:pPr>
      <w:proofErr w:type="spellStart"/>
      <w:r w:rsidRPr="009926FA">
        <w:rPr>
          <w:rFonts w:ascii="Helvetica" w:eastAsiaTheme="minorHAnsi" w:hAnsi="Helvetica" w:cs="Helvetica"/>
          <w:sz w:val="21"/>
          <w:szCs w:val="21"/>
          <w:lang w:val="en-ZA"/>
        </w:rPr>
        <w:t>i</w:t>
      </w:r>
      <w:proofErr w:type="spellEnd"/>
      <w:r w:rsidRPr="009926FA">
        <w:rPr>
          <w:rFonts w:ascii="Helvetica" w:eastAsiaTheme="minorHAnsi" w:hAnsi="Helvetica" w:cs="Helvetica"/>
          <w:sz w:val="21"/>
          <w:szCs w:val="21"/>
          <w:lang w:val="en-ZA"/>
        </w:rPr>
        <w:t xml:space="preserve">) a cooperative, which is at least 51% owned by black </w:t>
      </w:r>
      <w:r w:rsidR="00B33DC6" w:rsidRPr="009926FA">
        <w:rPr>
          <w:rFonts w:ascii="Helvetica" w:eastAsiaTheme="minorHAnsi" w:hAnsi="Helvetica" w:cs="Helvetica"/>
          <w:sz w:val="21"/>
          <w:szCs w:val="21"/>
          <w:lang w:val="en-ZA"/>
        </w:rPr>
        <w:t>people.</w:t>
      </w:r>
    </w:p>
    <w:p w14:paraId="062BFDBF" w14:textId="312B6BF1" w:rsidR="009926FA" w:rsidRPr="009926FA" w:rsidRDefault="009926FA" w:rsidP="00F83DF3">
      <w:pPr>
        <w:autoSpaceDE w:val="0"/>
        <w:autoSpaceDN w:val="0"/>
        <w:adjustRightInd w:val="0"/>
        <w:spacing w:line="276" w:lineRule="auto"/>
        <w:jc w:val="both"/>
        <w:rPr>
          <w:rFonts w:ascii="Helvetica" w:eastAsiaTheme="minorHAnsi" w:hAnsi="Helvetica" w:cs="Helvetica"/>
          <w:sz w:val="21"/>
          <w:szCs w:val="21"/>
          <w:lang w:val="en-ZA"/>
        </w:rPr>
      </w:pPr>
      <w:r w:rsidRPr="009926FA">
        <w:rPr>
          <w:rFonts w:ascii="Helvetica" w:eastAsiaTheme="minorHAnsi" w:hAnsi="Helvetica" w:cs="Helvetica"/>
          <w:sz w:val="21"/>
          <w:szCs w:val="21"/>
          <w:lang w:val="en-ZA"/>
        </w:rPr>
        <w:t xml:space="preserve">j) an EME or QSE, which is at least 51% owned by black people who are military </w:t>
      </w:r>
      <w:r w:rsidR="00B33DC6" w:rsidRPr="009926FA">
        <w:rPr>
          <w:rFonts w:ascii="Helvetica" w:eastAsiaTheme="minorHAnsi" w:hAnsi="Helvetica" w:cs="Helvetica"/>
          <w:sz w:val="21"/>
          <w:szCs w:val="21"/>
          <w:lang w:val="en-ZA"/>
        </w:rPr>
        <w:t>veterans.</w:t>
      </w:r>
    </w:p>
    <w:p w14:paraId="60B2497F" w14:textId="77777777" w:rsidR="009926FA" w:rsidRPr="009926FA" w:rsidRDefault="009926FA" w:rsidP="00F83DF3">
      <w:pPr>
        <w:autoSpaceDE w:val="0"/>
        <w:autoSpaceDN w:val="0"/>
        <w:adjustRightInd w:val="0"/>
        <w:spacing w:line="276" w:lineRule="auto"/>
        <w:jc w:val="both"/>
        <w:rPr>
          <w:rFonts w:ascii="Helvetica" w:eastAsiaTheme="minorHAnsi" w:hAnsi="Helvetica" w:cs="Helvetica"/>
          <w:sz w:val="21"/>
          <w:szCs w:val="21"/>
          <w:lang w:val="en-ZA"/>
        </w:rPr>
      </w:pPr>
      <w:r w:rsidRPr="009926FA">
        <w:rPr>
          <w:rFonts w:ascii="Helvetica" w:eastAsiaTheme="minorHAnsi" w:hAnsi="Helvetica" w:cs="Helvetica"/>
          <w:sz w:val="21"/>
          <w:szCs w:val="21"/>
          <w:lang w:val="en-ZA"/>
        </w:rPr>
        <w:t>or</w:t>
      </w:r>
    </w:p>
    <w:p w14:paraId="0B65A3ED" w14:textId="32BA876C" w:rsidR="009926FA" w:rsidRDefault="009926FA" w:rsidP="00F83DF3">
      <w:pPr>
        <w:autoSpaceDE w:val="0"/>
        <w:autoSpaceDN w:val="0"/>
        <w:adjustRightInd w:val="0"/>
        <w:spacing w:line="276" w:lineRule="auto"/>
        <w:jc w:val="both"/>
        <w:rPr>
          <w:rFonts w:ascii="Helvetica" w:eastAsiaTheme="minorHAnsi" w:hAnsi="Helvetica" w:cs="Helvetica"/>
          <w:sz w:val="21"/>
          <w:szCs w:val="21"/>
          <w:lang w:val="en-ZA"/>
        </w:rPr>
      </w:pPr>
      <w:r w:rsidRPr="009926FA">
        <w:rPr>
          <w:rFonts w:ascii="Helvetica" w:eastAsiaTheme="minorHAnsi" w:hAnsi="Helvetica" w:cs="Helvetica"/>
          <w:sz w:val="21"/>
          <w:szCs w:val="21"/>
          <w:lang w:val="en-ZA"/>
        </w:rPr>
        <w:t>k) more than one of the categories referred to in paragraphs (a) to (h).</w:t>
      </w:r>
    </w:p>
    <w:p w14:paraId="070883A9" w14:textId="6CAF9B78" w:rsidR="009926FA" w:rsidRDefault="009926FA" w:rsidP="00F83DF3">
      <w:pPr>
        <w:autoSpaceDE w:val="0"/>
        <w:autoSpaceDN w:val="0"/>
        <w:adjustRightInd w:val="0"/>
        <w:spacing w:line="276" w:lineRule="auto"/>
        <w:jc w:val="both"/>
        <w:rPr>
          <w:rFonts w:ascii="Helvetica" w:eastAsiaTheme="minorHAnsi" w:hAnsi="Helvetica" w:cs="Helvetica"/>
          <w:sz w:val="21"/>
          <w:szCs w:val="21"/>
          <w:lang w:val="en-ZA"/>
        </w:rPr>
      </w:pPr>
    </w:p>
    <w:p w14:paraId="678B220D" w14:textId="69D8D45D" w:rsidR="009926FA" w:rsidRPr="007369F7" w:rsidRDefault="009926FA" w:rsidP="00F83DF3">
      <w:pPr>
        <w:autoSpaceDE w:val="0"/>
        <w:autoSpaceDN w:val="0"/>
        <w:adjustRightInd w:val="0"/>
        <w:spacing w:line="276" w:lineRule="auto"/>
        <w:jc w:val="both"/>
        <w:rPr>
          <w:rFonts w:ascii="Helvetica" w:eastAsiaTheme="minorHAnsi" w:hAnsi="Helvetica" w:cs="Helvetica"/>
          <w:sz w:val="21"/>
          <w:szCs w:val="21"/>
          <w:lang w:val="en-ZA"/>
        </w:rPr>
      </w:pPr>
      <w:r w:rsidRPr="007369F7">
        <w:rPr>
          <w:rFonts w:ascii="Helvetica" w:eastAsiaTheme="minorHAnsi" w:hAnsi="Helvetica" w:cs="Helvetica"/>
          <w:sz w:val="21"/>
          <w:szCs w:val="21"/>
          <w:lang w:val="en-ZA"/>
        </w:rPr>
        <w:t xml:space="preserve">Tender Returnable if the above element is a </w:t>
      </w:r>
      <w:r w:rsidR="00B33DC6" w:rsidRPr="007369F7">
        <w:rPr>
          <w:rFonts w:ascii="Helvetica" w:eastAsiaTheme="minorHAnsi" w:hAnsi="Helvetica" w:cs="Helvetica"/>
          <w:sz w:val="21"/>
          <w:szCs w:val="21"/>
          <w:lang w:val="en-ZA"/>
        </w:rPr>
        <w:t>requirement.</w:t>
      </w:r>
    </w:p>
    <w:p w14:paraId="5FA64608" w14:textId="77777777" w:rsidR="009926FA" w:rsidRPr="007369F7" w:rsidRDefault="009926FA" w:rsidP="00F83DF3">
      <w:pPr>
        <w:pStyle w:val="ListParagraph"/>
        <w:numPr>
          <w:ilvl w:val="0"/>
          <w:numId w:val="39"/>
        </w:numPr>
        <w:autoSpaceDE w:val="0"/>
        <w:autoSpaceDN w:val="0"/>
        <w:adjustRightInd w:val="0"/>
        <w:spacing w:line="276" w:lineRule="auto"/>
        <w:jc w:val="both"/>
        <w:rPr>
          <w:rFonts w:ascii="Helvetica" w:eastAsiaTheme="minorHAnsi" w:hAnsi="Helvetica" w:cs="Helvetica"/>
          <w:sz w:val="21"/>
          <w:szCs w:val="21"/>
          <w:lang w:val="en-ZA"/>
        </w:rPr>
      </w:pPr>
      <w:r w:rsidRPr="007369F7">
        <w:rPr>
          <w:rFonts w:ascii="Helvetica" w:eastAsiaTheme="minorHAnsi" w:hAnsi="Helvetica" w:cs="Helvetica"/>
          <w:sz w:val="21"/>
          <w:szCs w:val="21"/>
          <w:lang w:val="en-ZA"/>
        </w:rPr>
        <w:t>Proof of a sub-contract agreement/s must be submitted.</w:t>
      </w:r>
    </w:p>
    <w:p w14:paraId="08D97DAC" w14:textId="77777777" w:rsidR="009926FA" w:rsidRPr="007369F7" w:rsidRDefault="009926FA" w:rsidP="00F83DF3">
      <w:pPr>
        <w:pStyle w:val="ListParagraph"/>
        <w:numPr>
          <w:ilvl w:val="0"/>
          <w:numId w:val="39"/>
        </w:numPr>
        <w:autoSpaceDE w:val="0"/>
        <w:autoSpaceDN w:val="0"/>
        <w:adjustRightInd w:val="0"/>
        <w:spacing w:line="276" w:lineRule="auto"/>
        <w:jc w:val="both"/>
        <w:rPr>
          <w:rFonts w:ascii="Helvetica" w:eastAsiaTheme="minorHAnsi" w:hAnsi="Helvetica" w:cs="Helvetica"/>
          <w:sz w:val="21"/>
          <w:szCs w:val="21"/>
          <w:lang w:val="en-ZA"/>
        </w:rPr>
      </w:pPr>
      <w:r w:rsidRPr="007369F7">
        <w:rPr>
          <w:rFonts w:ascii="Helvetica" w:eastAsiaTheme="minorHAnsi" w:hAnsi="Helvetica" w:cs="Helvetica"/>
          <w:sz w:val="21"/>
          <w:szCs w:val="21"/>
          <w:lang w:val="en-ZA"/>
        </w:rPr>
        <w:t>CSD report of subcontractors</w:t>
      </w:r>
    </w:p>
    <w:p w14:paraId="27EC49D3" w14:textId="4E8B8A57" w:rsidR="009926FA" w:rsidRPr="00690753" w:rsidRDefault="009926FA" w:rsidP="005F32BB">
      <w:pPr>
        <w:pStyle w:val="ListParagraph"/>
        <w:numPr>
          <w:ilvl w:val="0"/>
          <w:numId w:val="39"/>
        </w:numPr>
        <w:autoSpaceDE w:val="0"/>
        <w:autoSpaceDN w:val="0"/>
        <w:adjustRightInd w:val="0"/>
        <w:spacing w:line="276" w:lineRule="auto"/>
        <w:jc w:val="both"/>
        <w:rPr>
          <w:rFonts w:ascii="Helvetica" w:eastAsiaTheme="minorHAnsi" w:hAnsi="Helvetica" w:cs="Helvetica"/>
          <w:sz w:val="21"/>
          <w:szCs w:val="21"/>
          <w:lang w:val="en-ZA"/>
        </w:rPr>
      </w:pPr>
      <w:r w:rsidRPr="00690753">
        <w:rPr>
          <w:rFonts w:ascii="Helvetica" w:eastAsiaTheme="minorHAnsi" w:hAnsi="Helvetica" w:cs="Helvetica"/>
          <w:sz w:val="21"/>
          <w:szCs w:val="21"/>
          <w:lang w:val="en-ZA"/>
        </w:rPr>
        <w:t xml:space="preserve">Sub-contractor/s B-BBEE certificate / </w:t>
      </w:r>
      <w:r w:rsidR="00B33DC6" w:rsidRPr="00690753">
        <w:rPr>
          <w:rFonts w:ascii="Helvetica" w:eastAsiaTheme="minorHAnsi" w:hAnsi="Helvetica" w:cs="Helvetica"/>
          <w:sz w:val="21"/>
          <w:szCs w:val="21"/>
          <w:lang w:val="en-ZA"/>
        </w:rPr>
        <w:t>affidavit</w:t>
      </w:r>
      <w:r w:rsidRPr="00690753">
        <w:rPr>
          <w:rFonts w:ascii="Helvetica" w:eastAsiaTheme="minorHAnsi" w:hAnsi="Helvetica" w:cs="Helvetica"/>
          <w:sz w:val="21"/>
          <w:szCs w:val="21"/>
          <w:lang w:val="en-ZA"/>
        </w:rPr>
        <w:t xml:space="preserve"> must be submitted.</w:t>
      </w:r>
    </w:p>
    <w:p w14:paraId="523A4235" w14:textId="77777777" w:rsidR="009926FA" w:rsidRDefault="009926FA" w:rsidP="00F83DF3">
      <w:pPr>
        <w:autoSpaceDE w:val="0"/>
        <w:autoSpaceDN w:val="0"/>
        <w:adjustRightInd w:val="0"/>
        <w:spacing w:line="276" w:lineRule="auto"/>
        <w:jc w:val="both"/>
        <w:rPr>
          <w:rFonts w:ascii="Helvetica" w:eastAsiaTheme="minorHAnsi" w:hAnsi="Helvetica" w:cs="Helvetica"/>
          <w:sz w:val="21"/>
          <w:szCs w:val="21"/>
          <w:lang w:val="en-ZA"/>
        </w:rPr>
      </w:pPr>
    </w:p>
    <w:p w14:paraId="4507EC08" w14:textId="1FEC67A4" w:rsidR="00CE13F9" w:rsidRDefault="00423734" w:rsidP="002319CA">
      <w:pPr>
        <w:spacing w:before="60" w:after="60" w:line="276" w:lineRule="auto"/>
        <w:rPr>
          <w:rFonts w:ascii="Arial" w:hAnsi="Arial" w:cs="Arial"/>
          <w:b/>
          <w:sz w:val="20"/>
        </w:rPr>
      </w:pPr>
      <w:r>
        <w:rPr>
          <w:rFonts w:ascii="Helvetica" w:eastAsiaTheme="minorHAnsi" w:hAnsi="Helvetica" w:cs="Helvetica"/>
          <w:sz w:val="21"/>
          <w:szCs w:val="21"/>
          <w:lang w:val="en-ZA"/>
        </w:rPr>
        <w:t>Subcontracting, in this instance, will be treated as a condition for contract award. A supplier awarded a contract may not subcontract more than 25% of the value of the contract to any other entity that does not have an equal or higher B-BBEE status level of a contributor than the supplier concerned unless the contract is subcontracted to an EME that has the capability and ability to execute the subcontract.</w:t>
      </w:r>
    </w:p>
    <w:p w14:paraId="1E4C98CE" w14:textId="2C6C52DE" w:rsidR="00CC1FF4" w:rsidRDefault="00CC1FF4" w:rsidP="002319CA">
      <w:pPr>
        <w:spacing w:before="60" w:after="60" w:line="276" w:lineRule="auto"/>
        <w:rPr>
          <w:rFonts w:ascii="Arial" w:hAnsi="Arial" w:cs="Arial"/>
          <w:b/>
          <w:sz w:val="20"/>
        </w:rPr>
      </w:pPr>
    </w:p>
    <w:p w14:paraId="52B3E9D6" w14:textId="7237ECCB" w:rsidR="00CC1FF4" w:rsidRDefault="00B62EE1" w:rsidP="002319CA">
      <w:pPr>
        <w:spacing w:before="60" w:after="60" w:line="276" w:lineRule="auto"/>
        <w:rPr>
          <w:rFonts w:ascii="Arial" w:hAnsi="Arial" w:cs="Arial"/>
          <w:b/>
          <w:sz w:val="20"/>
        </w:rPr>
      </w:pPr>
      <w:r>
        <w:rPr>
          <w:rFonts w:ascii="Arial" w:hAnsi="Arial" w:cs="Arial"/>
          <w:b/>
          <w:sz w:val="20"/>
        </w:rPr>
        <w:t>Civil Engineering</w:t>
      </w:r>
    </w:p>
    <w:p w14:paraId="475E7DC7" w14:textId="54026926" w:rsidR="00CC1FF4" w:rsidRDefault="00B62EE1" w:rsidP="002319CA">
      <w:pPr>
        <w:spacing w:before="60" w:after="60" w:line="276" w:lineRule="auto"/>
        <w:rPr>
          <w:rFonts w:ascii="Arial" w:hAnsi="Arial" w:cs="Arial"/>
          <w:b/>
          <w:sz w:val="20"/>
        </w:rPr>
      </w:pPr>
      <w:r>
        <w:rPr>
          <w:rFonts w:ascii="Arial" w:hAnsi="Arial" w:cs="Arial"/>
          <w:b/>
          <w:sz w:val="20"/>
        </w:rPr>
        <w:t>Electrical Engineering</w:t>
      </w:r>
    </w:p>
    <w:p w14:paraId="0AC68F14" w14:textId="23BA87A5" w:rsidR="00CC1FF4" w:rsidRDefault="00B62EE1" w:rsidP="002319CA">
      <w:pPr>
        <w:spacing w:before="60" w:after="60" w:line="276" w:lineRule="auto"/>
        <w:rPr>
          <w:rFonts w:ascii="Arial" w:hAnsi="Arial" w:cs="Arial"/>
          <w:b/>
          <w:sz w:val="20"/>
        </w:rPr>
      </w:pPr>
      <w:r>
        <w:rPr>
          <w:rFonts w:ascii="Arial" w:hAnsi="Arial" w:cs="Arial"/>
          <w:b/>
          <w:sz w:val="20"/>
        </w:rPr>
        <w:t>Mechanical Engineering</w:t>
      </w:r>
    </w:p>
    <w:p w14:paraId="13DE3A67" w14:textId="77777777" w:rsidR="00B62EE1" w:rsidRDefault="00B62EE1" w:rsidP="002319CA">
      <w:pPr>
        <w:spacing w:before="60" w:after="60" w:line="276" w:lineRule="auto"/>
        <w:rPr>
          <w:rFonts w:ascii="Arial" w:hAnsi="Arial" w:cs="Arial"/>
          <w:b/>
          <w:sz w:val="20"/>
        </w:rPr>
      </w:pPr>
    </w:p>
    <w:p w14:paraId="5BF6BBB5" w14:textId="4B50B56D" w:rsidR="00C95EC4" w:rsidRPr="00EB6A30" w:rsidRDefault="006E1BFE" w:rsidP="006E1BFE">
      <w:pPr>
        <w:spacing w:after="200" w:line="276" w:lineRule="auto"/>
        <w:rPr>
          <w:rFonts w:ascii="Arial" w:hAnsi="Arial" w:cs="Arial"/>
          <w:b/>
          <w:sz w:val="22"/>
        </w:rPr>
      </w:pPr>
      <w:r>
        <w:rPr>
          <w:rFonts w:ascii="Arial" w:hAnsi="Arial" w:cs="Arial"/>
          <w:b/>
        </w:rPr>
        <w:t>S</w:t>
      </w:r>
      <w:r w:rsidR="00C95EC4" w:rsidRPr="00EB6A30">
        <w:rPr>
          <w:rFonts w:ascii="Arial" w:hAnsi="Arial" w:cs="Arial"/>
          <w:b/>
          <w:sz w:val="22"/>
        </w:rPr>
        <w:t xml:space="preserve">ection </w:t>
      </w:r>
      <w:r w:rsidR="00044600">
        <w:rPr>
          <w:rFonts w:ascii="Arial" w:hAnsi="Arial" w:cs="Arial"/>
          <w:b/>
          <w:sz w:val="22"/>
        </w:rPr>
        <w:t>3</w:t>
      </w:r>
      <w:r w:rsidR="00304117" w:rsidRPr="00EB6A30">
        <w:rPr>
          <w:rFonts w:ascii="Arial" w:hAnsi="Arial" w:cs="Arial"/>
          <w:b/>
          <w:sz w:val="22"/>
        </w:rPr>
        <w:t xml:space="preserve">: </w:t>
      </w:r>
      <w:r w:rsidR="000D348C">
        <w:rPr>
          <w:rFonts w:ascii="Helvetica-Bold" w:eastAsiaTheme="minorHAnsi" w:hAnsi="Helvetica-Bold" w:cs="Helvetica-Bold"/>
          <w:b/>
          <w:bCs/>
          <w:sz w:val="21"/>
          <w:szCs w:val="21"/>
          <w:lang w:val="en-ZA"/>
        </w:rPr>
        <w:t>Other SDL&amp;I Objectives in line with RDP Goals</w:t>
      </w:r>
    </w:p>
    <w:tbl>
      <w:tblPr>
        <w:tblStyle w:val="TableGrid"/>
        <w:tblW w:w="0" w:type="auto"/>
        <w:tblLook w:val="04A0" w:firstRow="1" w:lastRow="0" w:firstColumn="1" w:lastColumn="0" w:noHBand="0" w:noVBand="1"/>
      </w:tblPr>
      <w:tblGrid>
        <w:gridCol w:w="9016"/>
      </w:tblGrid>
      <w:tr w:rsidR="00C95EC4" w:rsidRPr="000C5130" w14:paraId="4A7234DD" w14:textId="77777777" w:rsidTr="00737B23">
        <w:tc>
          <w:tcPr>
            <w:tcW w:w="9016" w:type="dxa"/>
            <w:shd w:val="clear" w:color="auto" w:fill="000000" w:themeFill="text1"/>
          </w:tcPr>
          <w:p w14:paraId="238BEF90" w14:textId="77777777" w:rsidR="00C95EC4" w:rsidRPr="000C5130" w:rsidRDefault="00C95EC4" w:rsidP="00737B23">
            <w:pPr>
              <w:tabs>
                <w:tab w:val="left" w:pos="720"/>
              </w:tabs>
              <w:jc w:val="both"/>
              <w:rPr>
                <w:rFonts w:ascii="Arial" w:hAnsi="Arial" w:cs="Arial"/>
                <w:b/>
                <w:sz w:val="20"/>
              </w:rPr>
            </w:pPr>
            <w:r w:rsidRPr="000C5130">
              <w:rPr>
                <w:rFonts w:ascii="Arial" w:hAnsi="Arial" w:cs="Arial"/>
                <w:sz w:val="20"/>
              </w:rPr>
              <w:t xml:space="preserve">Tenderers who complete and submit the undertaking as required, but who do not meet Eskom’s targets, will not be disqualified. </w:t>
            </w:r>
            <w:r w:rsidR="009214A0">
              <w:rPr>
                <w:rFonts w:ascii="Arial" w:hAnsi="Arial" w:cs="Arial"/>
                <w:sz w:val="20"/>
              </w:rPr>
              <w:t>SDL&amp;I</w:t>
            </w:r>
            <w:r w:rsidRPr="000C5130">
              <w:rPr>
                <w:rFonts w:ascii="Arial" w:hAnsi="Arial" w:cs="Arial"/>
                <w:sz w:val="20"/>
              </w:rPr>
              <w:t xml:space="preserve"> undertakings do not form part of </w:t>
            </w:r>
            <w:proofErr w:type="gramStart"/>
            <w:r w:rsidRPr="000C5130">
              <w:rPr>
                <w:rFonts w:ascii="Arial" w:hAnsi="Arial" w:cs="Arial"/>
                <w:sz w:val="20"/>
              </w:rPr>
              <w:t>scoring</w:t>
            </w:r>
            <w:proofErr w:type="gramEnd"/>
            <w:r w:rsidRPr="000C5130">
              <w:rPr>
                <w:rFonts w:ascii="Arial" w:hAnsi="Arial" w:cs="Arial"/>
                <w:sz w:val="20"/>
              </w:rPr>
              <w:t xml:space="preserve"> but commitments will form part of contractual obligations</w:t>
            </w:r>
          </w:p>
        </w:tc>
      </w:tr>
      <w:tr w:rsidR="00C95EC4" w:rsidRPr="000C5130" w14:paraId="435BDFB5" w14:textId="77777777" w:rsidTr="003127C7">
        <w:trPr>
          <w:trHeight w:val="2424"/>
        </w:trPr>
        <w:tc>
          <w:tcPr>
            <w:tcW w:w="9016" w:type="dxa"/>
            <w:shd w:val="clear" w:color="auto" w:fill="FFFFFF" w:themeFill="background1"/>
          </w:tcPr>
          <w:p w14:paraId="296F6B86" w14:textId="47424282" w:rsidR="00BC6E9B" w:rsidRPr="00BC6E9B" w:rsidRDefault="00BC6E9B" w:rsidP="00BC6E9B">
            <w:pPr>
              <w:numPr>
                <w:ilvl w:val="0"/>
                <w:numId w:val="30"/>
              </w:numPr>
              <w:tabs>
                <w:tab w:val="left" w:pos="720"/>
              </w:tabs>
              <w:spacing w:line="360" w:lineRule="auto"/>
              <w:jc w:val="both"/>
              <w:rPr>
                <w:rFonts w:ascii="Arial" w:hAnsi="Arial" w:cs="Arial"/>
                <w:sz w:val="20"/>
              </w:rPr>
            </w:pPr>
            <w:r w:rsidRPr="00B11F74">
              <w:rPr>
                <w:rFonts w:ascii="Arial" w:hAnsi="Arial" w:cs="Arial"/>
                <w:b/>
                <w:sz w:val="22"/>
                <w:szCs w:val="22"/>
              </w:rPr>
              <w:t>Transformation – BBBEE Improvement or Retention Plan</w:t>
            </w:r>
            <w:r w:rsidR="00890D75" w:rsidRPr="00BC6E9B">
              <w:rPr>
                <w:rFonts w:ascii="Arial" w:hAnsi="Arial" w:cs="Arial"/>
                <w:sz w:val="20"/>
              </w:rPr>
              <w:t>.</w:t>
            </w:r>
            <w:r>
              <w:rPr>
                <w:rFonts w:ascii="Arial" w:hAnsi="Arial" w:cs="Arial"/>
                <w:sz w:val="20"/>
              </w:rPr>
              <w:t xml:space="preserve">                                                     </w:t>
            </w:r>
            <w:r w:rsidRPr="00BC6E9B">
              <w:rPr>
                <w:rFonts w:ascii="Arial" w:hAnsi="Arial" w:cs="Arial"/>
                <w:b/>
                <w:sz w:val="22"/>
                <w:szCs w:val="22"/>
              </w:rPr>
              <w:t>The supplier must have a valid B-BBEE Certificate/Affidavit before task order will be allocated</w:t>
            </w:r>
            <w:r>
              <w:rPr>
                <w:rFonts w:ascii="Arial" w:hAnsi="Arial" w:cs="Arial"/>
                <w:b/>
                <w:sz w:val="22"/>
                <w:szCs w:val="22"/>
              </w:rPr>
              <w:t xml:space="preserve"> and for the duration of the contract.</w:t>
            </w:r>
          </w:p>
          <w:p w14:paraId="1BC7F2E4" w14:textId="77777777" w:rsidR="00BC6E9B" w:rsidRPr="00DD747B" w:rsidRDefault="00BC6E9B" w:rsidP="00BC6E9B">
            <w:pPr>
              <w:pStyle w:val="ListParagraph"/>
              <w:spacing w:after="200" w:line="360" w:lineRule="auto"/>
              <w:ind w:left="0"/>
              <w:jc w:val="both"/>
              <w:rPr>
                <w:rFonts w:ascii="Arial" w:eastAsiaTheme="minorHAnsi" w:hAnsi="Arial" w:cs="Arial"/>
                <w:sz w:val="20"/>
              </w:rPr>
            </w:pPr>
            <w:r w:rsidRPr="00DD747B">
              <w:rPr>
                <w:rFonts w:ascii="Arial" w:hAnsi="Arial" w:cs="Arial"/>
                <w:sz w:val="20"/>
              </w:rPr>
              <w:t>Transformation remains an area of focus, where Eskom continuously strives to align itself with national transformation imperatives to unlock growth, drive industrialization, create employment and contribute to skills development.</w:t>
            </w:r>
          </w:p>
          <w:p w14:paraId="60BDD9C3" w14:textId="77777777" w:rsidR="00BC6E9B" w:rsidRPr="00DD747B" w:rsidRDefault="00BC6E9B" w:rsidP="00BC6E9B">
            <w:pPr>
              <w:pStyle w:val="ListParagraph"/>
              <w:spacing w:after="200" w:line="360" w:lineRule="auto"/>
              <w:ind w:left="0"/>
              <w:jc w:val="both"/>
              <w:rPr>
                <w:rFonts w:ascii="Arial" w:hAnsi="Arial" w:cs="Arial"/>
                <w:sz w:val="16"/>
                <w:szCs w:val="16"/>
              </w:rPr>
            </w:pPr>
          </w:p>
          <w:p w14:paraId="6E57EBDF" w14:textId="77777777" w:rsidR="00BC6E9B" w:rsidRPr="00DD747B" w:rsidRDefault="00BC6E9B" w:rsidP="00BC6E9B">
            <w:pPr>
              <w:pStyle w:val="ListParagraph"/>
              <w:spacing w:after="200" w:line="360" w:lineRule="auto"/>
              <w:ind w:left="0"/>
              <w:jc w:val="both"/>
              <w:rPr>
                <w:rFonts w:ascii="Arial" w:hAnsi="Arial" w:cs="Arial"/>
                <w:sz w:val="20"/>
              </w:rPr>
            </w:pPr>
            <w:r w:rsidRPr="00DD747B">
              <w:rPr>
                <w:rFonts w:ascii="Arial" w:hAnsi="Arial" w:cs="Arial"/>
                <w:sz w:val="20"/>
              </w:rPr>
              <w:t xml:space="preserve">Eskom encourages its suppliers to constantly strive to improve their B-BBEE rating. Whereas Tenderer/s will be allocated points in terms of a preference point system based on specific goals, Eskom also requests that tenderer/s submits their B-BBEE improvement or retention plan within 30 days of signing the contract. </w:t>
            </w:r>
          </w:p>
          <w:p w14:paraId="3E00C8A4" w14:textId="77777777" w:rsidR="00BC6E9B" w:rsidRPr="00DD747B" w:rsidRDefault="00BC6E9B" w:rsidP="00BC6E9B">
            <w:pPr>
              <w:pStyle w:val="ListParagraph"/>
              <w:spacing w:after="200" w:line="360" w:lineRule="auto"/>
              <w:ind w:left="0"/>
              <w:jc w:val="both"/>
              <w:rPr>
                <w:rFonts w:ascii="Arial" w:hAnsi="Arial" w:cs="Arial"/>
                <w:sz w:val="16"/>
                <w:szCs w:val="16"/>
              </w:rPr>
            </w:pPr>
          </w:p>
          <w:p w14:paraId="3F1E1485" w14:textId="77777777" w:rsidR="00BC6E9B" w:rsidRPr="00DD747B" w:rsidRDefault="00BC6E9B" w:rsidP="00BC6E9B">
            <w:pPr>
              <w:pStyle w:val="ListParagraph"/>
              <w:spacing w:after="200" w:line="360" w:lineRule="auto"/>
              <w:ind w:left="0"/>
              <w:jc w:val="both"/>
              <w:rPr>
                <w:rFonts w:ascii="Arial" w:hAnsi="Arial" w:cs="Arial"/>
                <w:sz w:val="20"/>
              </w:rPr>
            </w:pPr>
            <w:r w:rsidRPr="00DD747B">
              <w:rPr>
                <w:rFonts w:ascii="Arial" w:hAnsi="Arial" w:cs="Arial"/>
                <w:sz w:val="20"/>
              </w:rPr>
              <w:t xml:space="preserve">Tenderer/s are therefore requested to indicate the extent to which they will maintain (only if the respondent is a Level 1) or may improve/maintain their B-BBEE status over the contract period if their B-BBEE status is level 2 or 3. Tenderer/s with a B-BBEE status level 4 at the time of contract award, shall migrate and achieve as a non-negotiable a milestone of B-BBEE Level 3 by the end of the first year of the contract and thereafter improve their B-BBEE status level or migrate by one level higher. </w:t>
            </w:r>
          </w:p>
          <w:p w14:paraId="0005FD19" w14:textId="77777777" w:rsidR="00BC6E9B" w:rsidRPr="00DD747B" w:rsidRDefault="00BC6E9B" w:rsidP="00BC6E9B">
            <w:pPr>
              <w:pStyle w:val="ListParagraph"/>
              <w:spacing w:after="200" w:line="360" w:lineRule="auto"/>
              <w:ind w:left="0"/>
              <w:jc w:val="both"/>
              <w:rPr>
                <w:rFonts w:ascii="Arial" w:hAnsi="Arial" w:cs="Arial"/>
                <w:sz w:val="16"/>
                <w:szCs w:val="16"/>
              </w:rPr>
            </w:pPr>
          </w:p>
          <w:p w14:paraId="00CB6634" w14:textId="77777777" w:rsidR="00BC6E9B" w:rsidRPr="00DD747B" w:rsidRDefault="00BC6E9B" w:rsidP="00BC6E9B">
            <w:pPr>
              <w:pStyle w:val="ListParagraph"/>
              <w:spacing w:after="200" w:line="360" w:lineRule="auto"/>
              <w:ind w:left="0"/>
              <w:jc w:val="both"/>
              <w:rPr>
                <w:rFonts w:ascii="Arial" w:hAnsi="Arial" w:cs="Arial"/>
                <w:sz w:val="20"/>
              </w:rPr>
            </w:pPr>
            <w:r w:rsidRPr="00DD747B">
              <w:rPr>
                <w:rFonts w:ascii="Arial" w:hAnsi="Arial" w:cs="Arial"/>
                <w:sz w:val="20"/>
              </w:rPr>
              <w:t>Tenderer/s with a B-BBEE recognition status of Level 5 to Level 8 or non-compliant at the time of contract award, shall migrate and achieve as a non-negotiable a milestone of Level 4 by the end of the first year of the contract and thereafter improve at least one B-BBEE Level higher of each year from the second year of the contract.</w:t>
            </w:r>
          </w:p>
          <w:p w14:paraId="161C7C43" w14:textId="77777777" w:rsidR="00BC6E9B" w:rsidRPr="00DD747B" w:rsidRDefault="00BC6E9B" w:rsidP="00BC6E9B">
            <w:pPr>
              <w:pStyle w:val="ListParagraph"/>
              <w:spacing w:after="200" w:line="360" w:lineRule="auto"/>
              <w:ind w:left="0"/>
              <w:jc w:val="both"/>
              <w:rPr>
                <w:rFonts w:ascii="Arial" w:hAnsi="Arial" w:cs="Arial"/>
                <w:sz w:val="16"/>
                <w:szCs w:val="16"/>
              </w:rPr>
            </w:pPr>
          </w:p>
          <w:p w14:paraId="5DD7CD47" w14:textId="77777777" w:rsidR="00BC6E9B" w:rsidRPr="00DD747B" w:rsidRDefault="00BC6E9B" w:rsidP="00BC6E9B">
            <w:pPr>
              <w:pStyle w:val="ListParagraph"/>
              <w:spacing w:after="200" w:line="360" w:lineRule="auto"/>
              <w:ind w:left="0"/>
              <w:jc w:val="both"/>
              <w:rPr>
                <w:rFonts w:ascii="Arial" w:hAnsi="Arial" w:cs="Arial"/>
                <w:sz w:val="20"/>
              </w:rPr>
            </w:pPr>
            <w:r w:rsidRPr="00DD747B">
              <w:rPr>
                <w:rFonts w:ascii="Arial" w:hAnsi="Arial" w:cs="Arial"/>
                <w:sz w:val="20"/>
              </w:rPr>
              <w:t xml:space="preserve">Tenderer/s are requested to submit their B-BBEE Improvement Plan as an essential document within 30 days of signing the contract. </w:t>
            </w:r>
          </w:p>
          <w:p w14:paraId="3AEB14DE" w14:textId="77777777" w:rsidR="00BC6E9B" w:rsidRPr="00DD747B" w:rsidRDefault="00BC6E9B" w:rsidP="00BC6E9B">
            <w:pPr>
              <w:spacing w:line="360" w:lineRule="auto"/>
              <w:jc w:val="both"/>
              <w:rPr>
                <w:sz w:val="20"/>
                <w:lang w:eastAsia="en-ZA"/>
              </w:rPr>
            </w:pPr>
            <w:r w:rsidRPr="00DD747B">
              <w:rPr>
                <w:rFonts w:ascii="Arial" w:hAnsi="Arial" w:cs="Arial"/>
                <w:b/>
                <w:bCs/>
                <w:sz w:val="20"/>
              </w:rPr>
              <w:t xml:space="preserve">NB: </w:t>
            </w:r>
            <w:r w:rsidRPr="00DD747B">
              <w:rPr>
                <w:rFonts w:ascii="Arial" w:hAnsi="Arial" w:cs="Arial"/>
                <w:sz w:val="20"/>
              </w:rPr>
              <w:t>A valid B-BBEE certificate or Sworn Affidavit is a condition for contract award, if your</w:t>
            </w:r>
            <w:r>
              <w:rPr>
                <w:rFonts w:ascii="Arial" w:hAnsi="Arial" w:cs="Arial"/>
                <w:sz w:val="20"/>
              </w:rPr>
              <w:t xml:space="preserve"> </w:t>
            </w:r>
            <w:r w:rsidRPr="00DD747B">
              <w:rPr>
                <w:rFonts w:ascii="Arial" w:hAnsi="Arial" w:cs="Arial"/>
                <w:sz w:val="20"/>
              </w:rPr>
              <w:t>company’s annual Total Revenue is R10 Million or less you qualify as an Exempted Micro</w:t>
            </w:r>
            <w:r>
              <w:rPr>
                <w:rFonts w:ascii="Arial" w:hAnsi="Arial" w:cs="Arial"/>
                <w:sz w:val="20"/>
              </w:rPr>
              <w:t xml:space="preserve"> </w:t>
            </w:r>
            <w:r w:rsidRPr="00DD747B">
              <w:rPr>
                <w:rFonts w:ascii="Arial" w:hAnsi="Arial" w:cs="Arial"/>
                <w:sz w:val="20"/>
              </w:rPr>
              <w:t xml:space="preserve">Enterprise therefore you can submit Sworn Affidavit. If your annual Total Revenue is R50 Million or less, you qualify as Qualifying Small Enterprise and must comply with </w:t>
            </w:r>
            <w:proofErr w:type="gramStart"/>
            <w:r w:rsidRPr="00DD747B">
              <w:rPr>
                <w:rFonts w:ascii="Arial" w:hAnsi="Arial" w:cs="Arial"/>
                <w:sz w:val="20"/>
              </w:rPr>
              <w:t>all of</w:t>
            </w:r>
            <w:proofErr w:type="gramEnd"/>
            <w:r w:rsidRPr="00DD747B">
              <w:rPr>
                <w:rFonts w:ascii="Arial" w:hAnsi="Arial" w:cs="Arial"/>
                <w:sz w:val="20"/>
              </w:rPr>
              <w:t xml:space="preserve"> the elements of QSE score card relevant to your sector unless an entity is at least 51% Black owned you are required to obtain a Sworn affidavit. If your Annual Total Revenue is above R50m you need to submit a Valid B-BBEE certificate</w:t>
            </w:r>
          </w:p>
          <w:p w14:paraId="5DA0A96D" w14:textId="77777777" w:rsidR="00CF781D" w:rsidRPr="00CF781D" w:rsidRDefault="00CF781D" w:rsidP="00CF781D">
            <w:pPr>
              <w:tabs>
                <w:tab w:val="left" w:pos="720"/>
              </w:tabs>
              <w:spacing w:line="276" w:lineRule="auto"/>
              <w:ind w:left="360"/>
              <w:jc w:val="both"/>
              <w:rPr>
                <w:rFonts w:ascii="Arial" w:hAnsi="Arial" w:cs="Arial"/>
                <w:b/>
                <w:sz w:val="20"/>
              </w:rPr>
            </w:pPr>
          </w:p>
          <w:p w14:paraId="7790981B" w14:textId="77777777" w:rsidR="00D86CD2" w:rsidRPr="00D86CD2" w:rsidRDefault="003F59CF" w:rsidP="00D86CD2">
            <w:pPr>
              <w:numPr>
                <w:ilvl w:val="0"/>
                <w:numId w:val="30"/>
              </w:numPr>
              <w:tabs>
                <w:tab w:val="left" w:pos="720"/>
              </w:tabs>
              <w:spacing w:line="360" w:lineRule="auto"/>
              <w:jc w:val="both"/>
              <w:rPr>
                <w:rFonts w:ascii="Arial" w:hAnsi="Arial" w:cs="Arial"/>
                <w:b/>
                <w:sz w:val="20"/>
                <w:u w:val="single"/>
                <w:lang w:val="en-ZA"/>
              </w:rPr>
            </w:pPr>
            <w:r>
              <w:rPr>
                <w:rFonts w:ascii="Arial" w:hAnsi="Arial" w:cs="Arial"/>
                <w:b/>
                <w:sz w:val="20"/>
                <w:u w:val="single"/>
                <w:lang w:val="en-ZA"/>
              </w:rPr>
              <w:t>Local</w:t>
            </w:r>
            <w:r w:rsidR="00D86CD2" w:rsidRPr="00D86CD2">
              <w:rPr>
                <w:rFonts w:ascii="Arial" w:hAnsi="Arial" w:cs="Arial"/>
                <w:b/>
                <w:sz w:val="20"/>
                <w:u w:val="single"/>
                <w:lang w:val="en-ZA"/>
              </w:rPr>
              <w:t xml:space="preserve"> Procurement Content </w:t>
            </w:r>
          </w:p>
          <w:p w14:paraId="01283807" w14:textId="7283E3BC" w:rsidR="00D86CD2" w:rsidRDefault="005C2E51" w:rsidP="00D86CD2">
            <w:pPr>
              <w:tabs>
                <w:tab w:val="left" w:pos="720"/>
              </w:tabs>
              <w:spacing w:line="360" w:lineRule="auto"/>
              <w:ind w:left="360"/>
              <w:jc w:val="both"/>
              <w:rPr>
                <w:rFonts w:ascii="Arial" w:hAnsi="Arial" w:cs="Arial"/>
                <w:sz w:val="20"/>
                <w:lang w:val="en-ZA"/>
              </w:rPr>
            </w:pPr>
            <w:r>
              <w:rPr>
                <w:rFonts w:ascii="Arial" w:hAnsi="Arial" w:cs="Arial"/>
                <w:sz w:val="20"/>
                <w:lang w:val="en-ZA"/>
              </w:rPr>
              <w:t>“</w:t>
            </w:r>
            <w:r w:rsidR="00D86CD2" w:rsidRPr="00D86CD2">
              <w:rPr>
                <w:rFonts w:ascii="Arial" w:hAnsi="Arial" w:cs="Arial"/>
                <w:sz w:val="20"/>
                <w:lang w:val="en-ZA"/>
              </w:rPr>
              <w:t xml:space="preserve">Local Procurement Content” refers to value added in South Africa by South African resources. Where a single contract involves a combination of local and imported goods and/or services, </w:t>
            </w:r>
            <w:r w:rsidR="007369F7">
              <w:rPr>
                <w:rFonts w:ascii="Arial" w:hAnsi="Arial" w:cs="Arial"/>
                <w:sz w:val="20"/>
                <w:lang w:val="en-ZA"/>
              </w:rPr>
              <w:t>Tenderer’</w:t>
            </w:r>
            <w:r w:rsidR="00FF363F">
              <w:rPr>
                <w:rFonts w:ascii="Arial" w:hAnsi="Arial" w:cs="Arial"/>
                <w:sz w:val="20"/>
                <w:lang w:val="en-ZA"/>
              </w:rPr>
              <w:t>s</w:t>
            </w:r>
            <w:r w:rsidR="00D86CD2" w:rsidRPr="00D86CD2">
              <w:rPr>
                <w:rFonts w:ascii="Arial" w:hAnsi="Arial" w:cs="Arial"/>
                <w:sz w:val="20"/>
                <w:lang w:val="en-ZA"/>
              </w:rPr>
              <w:t xml:space="preserve"> response must be separated into its components as per the Price Schedule included with the tender documents. Local procurement content is total spending minus the imported component. </w:t>
            </w:r>
          </w:p>
          <w:p w14:paraId="7EFA0D86" w14:textId="2412DEF4" w:rsidR="00D86CD2" w:rsidRDefault="007369F7" w:rsidP="00D86CD2">
            <w:pPr>
              <w:tabs>
                <w:tab w:val="left" w:pos="720"/>
              </w:tabs>
              <w:spacing w:line="360" w:lineRule="auto"/>
              <w:ind w:left="360"/>
              <w:jc w:val="both"/>
              <w:rPr>
                <w:rFonts w:ascii="Arial" w:hAnsi="Arial" w:cs="Arial"/>
                <w:sz w:val="20"/>
                <w:lang w:val="en-ZA"/>
              </w:rPr>
            </w:pPr>
            <w:r>
              <w:rPr>
                <w:rFonts w:ascii="Arial" w:hAnsi="Arial" w:cs="Arial"/>
                <w:sz w:val="20"/>
                <w:lang w:val="en-ZA"/>
              </w:rPr>
              <w:t>Tenderers are</w:t>
            </w:r>
            <w:r w:rsidR="00D86CD2">
              <w:rPr>
                <w:rFonts w:ascii="Arial" w:hAnsi="Arial" w:cs="Arial"/>
                <w:sz w:val="20"/>
                <w:lang w:val="en-ZA"/>
              </w:rPr>
              <w:t xml:space="preserve"> required to submit </w:t>
            </w:r>
            <w:r w:rsidR="00FF363F">
              <w:rPr>
                <w:rFonts w:ascii="Arial" w:hAnsi="Arial" w:cs="Arial"/>
                <w:sz w:val="20"/>
                <w:lang w:val="en-ZA"/>
              </w:rPr>
              <w:t>its</w:t>
            </w:r>
            <w:r w:rsidR="00D86CD2">
              <w:rPr>
                <w:rFonts w:ascii="Arial" w:hAnsi="Arial" w:cs="Arial"/>
                <w:sz w:val="20"/>
                <w:lang w:val="en-ZA"/>
              </w:rPr>
              <w:t xml:space="preserve"> proposals in the table</w:t>
            </w:r>
            <w:r w:rsidR="002632AA">
              <w:rPr>
                <w:rFonts w:ascii="Arial" w:hAnsi="Arial" w:cs="Arial"/>
                <w:sz w:val="20"/>
                <w:lang w:val="en-ZA"/>
              </w:rPr>
              <w:t xml:space="preserve"> below.</w:t>
            </w:r>
          </w:p>
          <w:p w14:paraId="59E5DB98" w14:textId="77777777" w:rsidR="00D86CD2" w:rsidRDefault="00D86CD2" w:rsidP="00D86CD2">
            <w:pPr>
              <w:tabs>
                <w:tab w:val="left" w:pos="720"/>
              </w:tabs>
              <w:spacing w:line="360" w:lineRule="auto"/>
              <w:ind w:left="360"/>
              <w:jc w:val="both"/>
              <w:rPr>
                <w:rFonts w:ascii="Arial" w:hAnsi="Arial" w:cs="Arial"/>
                <w:sz w:val="20"/>
                <w:lang w:val="en-ZA"/>
              </w:rPr>
            </w:pPr>
          </w:p>
          <w:tbl>
            <w:tblPr>
              <w:tblW w:w="0" w:type="auto"/>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8"/>
              <w:gridCol w:w="2546"/>
              <w:gridCol w:w="2797"/>
            </w:tblGrid>
            <w:tr w:rsidR="007D4E0A" w14:paraId="10E98609" w14:textId="77777777" w:rsidTr="00692B80">
              <w:trPr>
                <w:trHeight w:val="153"/>
              </w:trPr>
              <w:tc>
                <w:tcPr>
                  <w:tcW w:w="2798" w:type="dxa"/>
                  <w:vMerge w:val="restart"/>
                  <w:tcBorders>
                    <w:top w:val="single" w:sz="4" w:space="0" w:color="auto"/>
                    <w:left w:val="single" w:sz="4" w:space="0" w:color="auto"/>
                    <w:bottom w:val="single" w:sz="4" w:space="0" w:color="auto"/>
                    <w:right w:val="single" w:sz="4" w:space="0" w:color="auto"/>
                  </w:tcBorders>
                  <w:hideMark/>
                </w:tcPr>
                <w:p w14:paraId="62263CA5" w14:textId="77777777" w:rsidR="007D4E0A" w:rsidRDefault="007D4E0A">
                  <w:pPr>
                    <w:spacing w:line="276" w:lineRule="auto"/>
                    <w:rPr>
                      <w:rFonts w:ascii="Arial" w:hAnsi="Arial" w:cs="Arial"/>
                      <w:b/>
                      <w:sz w:val="20"/>
                    </w:rPr>
                  </w:pPr>
                  <w:r>
                    <w:rPr>
                      <w:rFonts w:ascii="Arial" w:hAnsi="Arial" w:cs="Arial"/>
                      <w:b/>
                      <w:bCs/>
                      <w:color w:val="000000"/>
                      <w:sz w:val="20"/>
                    </w:rPr>
                    <w:t xml:space="preserve">Local Procurement Content </w:t>
                  </w:r>
                </w:p>
              </w:tc>
              <w:tc>
                <w:tcPr>
                  <w:tcW w:w="2546" w:type="dxa"/>
                  <w:tcBorders>
                    <w:top w:val="single" w:sz="4" w:space="0" w:color="auto"/>
                    <w:left w:val="single" w:sz="4" w:space="0" w:color="auto"/>
                    <w:bottom w:val="single" w:sz="4" w:space="0" w:color="auto"/>
                    <w:right w:val="single" w:sz="4" w:space="0" w:color="auto"/>
                  </w:tcBorders>
                </w:tcPr>
                <w:p w14:paraId="6FF16B64" w14:textId="77777777" w:rsidR="007D4E0A" w:rsidRDefault="007D4E0A" w:rsidP="005C2E51">
                  <w:pPr>
                    <w:spacing w:line="276" w:lineRule="auto"/>
                    <w:jc w:val="center"/>
                    <w:rPr>
                      <w:rFonts w:ascii="Arial" w:hAnsi="Arial" w:cs="Arial"/>
                      <w:b/>
                      <w:sz w:val="20"/>
                    </w:rPr>
                  </w:pPr>
                  <w:r>
                    <w:rPr>
                      <w:rFonts w:ascii="Arial" w:hAnsi="Arial" w:cs="Arial"/>
                      <w:b/>
                      <w:sz w:val="20"/>
                    </w:rPr>
                    <w:t>Eskom target</w:t>
                  </w:r>
                </w:p>
              </w:tc>
              <w:tc>
                <w:tcPr>
                  <w:tcW w:w="2797" w:type="dxa"/>
                  <w:tcBorders>
                    <w:top w:val="single" w:sz="4" w:space="0" w:color="auto"/>
                    <w:left w:val="single" w:sz="4" w:space="0" w:color="auto"/>
                    <w:bottom w:val="single" w:sz="4" w:space="0" w:color="auto"/>
                    <w:right w:val="single" w:sz="4" w:space="0" w:color="auto"/>
                  </w:tcBorders>
                  <w:hideMark/>
                </w:tcPr>
                <w:p w14:paraId="1BB1D949" w14:textId="77777777" w:rsidR="007D4E0A" w:rsidRDefault="007D4E0A" w:rsidP="005C2E51">
                  <w:pPr>
                    <w:spacing w:line="276" w:lineRule="auto"/>
                    <w:jc w:val="center"/>
                    <w:rPr>
                      <w:rFonts w:ascii="Arial" w:hAnsi="Arial" w:cs="Arial"/>
                      <w:b/>
                      <w:sz w:val="20"/>
                    </w:rPr>
                  </w:pPr>
                  <w:r>
                    <w:rPr>
                      <w:rFonts w:ascii="Arial" w:hAnsi="Arial" w:cs="Arial"/>
                      <w:b/>
                      <w:sz w:val="20"/>
                    </w:rPr>
                    <w:t>Tenderer Proposal</w:t>
                  </w:r>
                </w:p>
              </w:tc>
            </w:tr>
            <w:tr w:rsidR="007D4E0A" w14:paraId="67511216" w14:textId="77777777" w:rsidTr="00692B80">
              <w:trPr>
                <w:trHeight w:val="378"/>
              </w:trPr>
              <w:tc>
                <w:tcPr>
                  <w:tcW w:w="2798" w:type="dxa"/>
                  <w:vMerge/>
                  <w:tcBorders>
                    <w:top w:val="single" w:sz="4" w:space="0" w:color="auto"/>
                    <w:left w:val="single" w:sz="4" w:space="0" w:color="auto"/>
                    <w:bottom w:val="single" w:sz="4" w:space="0" w:color="auto"/>
                    <w:right w:val="single" w:sz="4" w:space="0" w:color="auto"/>
                  </w:tcBorders>
                  <w:vAlign w:val="center"/>
                  <w:hideMark/>
                </w:tcPr>
                <w:p w14:paraId="69C7C9CE" w14:textId="77777777" w:rsidR="007D4E0A" w:rsidRDefault="007D4E0A">
                  <w:pPr>
                    <w:rPr>
                      <w:rFonts w:ascii="Arial" w:hAnsi="Arial" w:cs="Arial"/>
                      <w:b/>
                      <w:sz w:val="20"/>
                    </w:rPr>
                  </w:pPr>
                </w:p>
              </w:tc>
              <w:tc>
                <w:tcPr>
                  <w:tcW w:w="2546" w:type="dxa"/>
                  <w:tcBorders>
                    <w:top w:val="single" w:sz="4" w:space="0" w:color="auto"/>
                    <w:left w:val="single" w:sz="4" w:space="0" w:color="auto"/>
                    <w:bottom w:val="single" w:sz="4" w:space="0" w:color="auto"/>
                    <w:right w:val="single" w:sz="4" w:space="0" w:color="auto"/>
                  </w:tcBorders>
                </w:tcPr>
                <w:p w14:paraId="3095C911" w14:textId="4DD02B1A" w:rsidR="007D4E0A" w:rsidRPr="007D4E0A" w:rsidRDefault="007405EA" w:rsidP="00DE2368">
                  <w:pPr>
                    <w:spacing w:line="276" w:lineRule="auto"/>
                    <w:jc w:val="center"/>
                    <w:rPr>
                      <w:rFonts w:ascii="Arial" w:hAnsi="Arial" w:cs="Arial"/>
                      <w:sz w:val="20"/>
                    </w:rPr>
                  </w:pPr>
                  <w:r>
                    <w:rPr>
                      <w:rFonts w:ascii="Arial" w:hAnsi="Arial" w:cs="Arial"/>
                      <w:sz w:val="20"/>
                    </w:rPr>
                    <w:t>80%</w:t>
                  </w:r>
                </w:p>
              </w:tc>
              <w:tc>
                <w:tcPr>
                  <w:tcW w:w="2797" w:type="dxa"/>
                  <w:tcBorders>
                    <w:top w:val="single" w:sz="4" w:space="0" w:color="auto"/>
                    <w:left w:val="single" w:sz="4" w:space="0" w:color="auto"/>
                    <w:bottom w:val="single" w:sz="4" w:space="0" w:color="auto"/>
                    <w:right w:val="single" w:sz="4" w:space="0" w:color="auto"/>
                  </w:tcBorders>
                </w:tcPr>
                <w:p w14:paraId="7D4F53DC" w14:textId="77777777" w:rsidR="007D4E0A" w:rsidRPr="007D4E0A" w:rsidRDefault="007D4E0A">
                  <w:pPr>
                    <w:spacing w:line="276" w:lineRule="auto"/>
                    <w:jc w:val="both"/>
                    <w:rPr>
                      <w:rFonts w:ascii="Arial" w:hAnsi="Arial" w:cs="Arial"/>
                      <w:sz w:val="20"/>
                    </w:rPr>
                  </w:pPr>
                </w:p>
              </w:tc>
            </w:tr>
          </w:tbl>
          <w:p w14:paraId="2C2FB6E0" w14:textId="77777777" w:rsidR="007B57E6" w:rsidRDefault="007B57E6" w:rsidP="007B57E6">
            <w:pPr>
              <w:tabs>
                <w:tab w:val="left" w:pos="720"/>
              </w:tabs>
              <w:spacing w:line="360" w:lineRule="auto"/>
              <w:ind w:left="360"/>
              <w:jc w:val="both"/>
              <w:rPr>
                <w:rFonts w:ascii="Arial" w:hAnsi="Arial" w:cs="Arial"/>
                <w:b/>
                <w:sz w:val="20"/>
                <w:lang w:val="en-ZA"/>
              </w:rPr>
            </w:pPr>
          </w:p>
          <w:p w14:paraId="3D8783E5" w14:textId="193E3936" w:rsidR="006E14B5" w:rsidRPr="00D479A6" w:rsidRDefault="007369F7" w:rsidP="00AF6824">
            <w:pPr>
              <w:numPr>
                <w:ilvl w:val="0"/>
                <w:numId w:val="30"/>
              </w:numPr>
              <w:tabs>
                <w:tab w:val="left" w:pos="720"/>
              </w:tabs>
              <w:spacing w:line="360" w:lineRule="auto"/>
              <w:jc w:val="both"/>
              <w:rPr>
                <w:rFonts w:ascii="Arial" w:hAnsi="Arial" w:cs="Arial"/>
                <w:b/>
                <w:sz w:val="20"/>
                <w:lang w:val="en-ZA"/>
              </w:rPr>
            </w:pPr>
            <w:r>
              <w:rPr>
                <w:rFonts w:ascii="Arial" w:hAnsi="Arial" w:cs="Arial"/>
                <w:b/>
                <w:sz w:val="20"/>
                <w:lang w:val="en-ZA"/>
              </w:rPr>
              <w:t>Tenderers procuring from</w:t>
            </w:r>
            <w:r w:rsidR="006E14B5" w:rsidRPr="00E01CA7">
              <w:rPr>
                <w:rFonts w:ascii="Arial" w:hAnsi="Arial" w:cs="Arial"/>
                <w:b/>
                <w:sz w:val="20"/>
              </w:rPr>
              <w:t xml:space="preserve"> entities with a minimum 51% black ownership</w:t>
            </w:r>
          </w:p>
          <w:p w14:paraId="7704F744" w14:textId="2DB1A4FF" w:rsidR="00FF363F" w:rsidRPr="00FF363F" w:rsidRDefault="00FF363F" w:rsidP="00FF363F">
            <w:pPr>
              <w:spacing w:before="160" w:line="360" w:lineRule="auto"/>
              <w:ind w:left="360"/>
              <w:rPr>
                <w:rFonts w:ascii="Arial" w:hAnsi="Arial" w:cs="Arial"/>
                <w:sz w:val="20"/>
                <w:lang w:val="en-ZA"/>
              </w:rPr>
            </w:pPr>
            <w:r w:rsidRPr="00FF363F">
              <w:rPr>
                <w:rFonts w:ascii="Arial" w:hAnsi="Arial" w:cs="Arial"/>
                <w:sz w:val="20"/>
                <w:lang w:val="en-ZA"/>
              </w:rPr>
              <w:t xml:space="preserve">Subcontracting refers to activities which </w:t>
            </w:r>
            <w:r w:rsidR="007369F7">
              <w:rPr>
                <w:rFonts w:ascii="Arial" w:hAnsi="Arial" w:cs="Arial"/>
                <w:sz w:val="20"/>
                <w:lang w:val="en-ZA"/>
              </w:rPr>
              <w:t xml:space="preserve">tenderers </w:t>
            </w:r>
            <w:r w:rsidRPr="00FF363F">
              <w:rPr>
                <w:rFonts w:ascii="Arial" w:hAnsi="Arial" w:cs="Arial"/>
                <w:sz w:val="20"/>
                <w:lang w:val="en-ZA"/>
              </w:rPr>
              <w:t xml:space="preserve">outsource to other enterprises in its supply chain during the execution of the contract scope of work. </w:t>
            </w:r>
          </w:p>
          <w:p w14:paraId="12DBBDD6" w14:textId="73603093" w:rsidR="006E14B5" w:rsidRPr="00637D14" w:rsidRDefault="007369F7" w:rsidP="00FF363F">
            <w:pPr>
              <w:spacing w:before="160" w:line="360" w:lineRule="auto"/>
              <w:ind w:left="360"/>
              <w:rPr>
                <w:rFonts w:ascii="Arial" w:hAnsi="Arial" w:cs="Arial"/>
                <w:sz w:val="20"/>
                <w:lang w:val="en-ZA"/>
              </w:rPr>
            </w:pPr>
            <w:r>
              <w:rPr>
                <w:rFonts w:ascii="Arial" w:hAnsi="Arial" w:cs="Arial"/>
                <w:sz w:val="20"/>
                <w:lang w:val="en-ZA"/>
              </w:rPr>
              <w:t xml:space="preserve">Tenderers </w:t>
            </w:r>
            <w:r w:rsidR="00FF363F" w:rsidRPr="00FF363F">
              <w:rPr>
                <w:rFonts w:ascii="Arial" w:hAnsi="Arial" w:cs="Arial"/>
                <w:sz w:val="20"/>
                <w:lang w:val="en-ZA"/>
              </w:rPr>
              <w:t xml:space="preserve">can also achieve subcontracting requirements by claiming invoices paid to service providers of indirect expenses that </w:t>
            </w:r>
            <w:r w:rsidR="00FF363F">
              <w:rPr>
                <w:rFonts w:ascii="Arial" w:hAnsi="Arial" w:cs="Arial"/>
                <w:sz w:val="20"/>
                <w:lang w:val="en-ZA"/>
              </w:rPr>
              <w:t>it</w:t>
            </w:r>
            <w:r w:rsidR="00FF363F" w:rsidRPr="00FF363F">
              <w:rPr>
                <w:rFonts w:ascii="Arial" w:hAnsi="Arial" w:cs="Arial"/>
                <w:sz w:val="20"/>
                <w:lang w:val="en-ZA"/>
              </w:rPr>
              <w:t xml:space="preserve"> incurs in the operation of its business.  Such expenses may include courier services, training, transport costs, facility management, office /property rental, cleaning, gardening, ICT services.</w:t>
            </w:r>
          </w:p>
          <w:p w14:paraId="130E85D3" w14:textId="77777777" w:rsidR="00D479A6" w:rsidRDefault="00D479A6" w:rsidP="006E14B5">
            <w:pPr>
              <w:tabs>
                <w:tab w:val="left" w:pos="720"/>
              </w:tabs>
              <w:spacing w:line="360" w:lineRule="auto"/>
              <w:ind w:left="360"/>
              <w:jc w:val="both"/>
              <w:rPr>
                <w:rFonts w:ascii="Arial" w:hAnsi="Arial" w:cs="Arial"/>
                <w:sz w:val="20"/>
                <w:lang w:val="en-ZA"/>
              </w:rPr>
            </w:pPr>
          </w:p>
          <w:tbl>
            <w:tblPr>
              <w:tblW w:w="0" w:type="auto"/>
              <w:tblInd w:w="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2119"/>
              <w:gridCol w:w="2120"/>
            </w:tblGrid>
            <w:tr w:rsidR="00CA1205" w:rsidRPr="000C5130" w14:paraId="485DD3BA" w14:textId="77777777" w:rsidTr="00692B80">
              <w:trPr>
                <w:trHeight w:val="364"/>
              </w:trPr>
              <w:tc>
                <w:tcPr>
                  <w:tcW w:w="3291" w:type="dxa"/>
                  <w:shd w:val="clear" w:color="auto" w:fill="D9D9D9" w:themeFill="background1" w:themeFillShade="D9"/>
                </w:tcPr>
                <w:p w14:paraId="2F30A347" w14:textId="4137A40B" w:rsidR="00CA1205" w:rsidRPr="000C5130" w:rsidRDefault="007E1380" w:rsidP="001923C8">
                  <w:pPr>
                    <w:tabs>
                      <w:tab w:val="left" w:pos="720"/>
                    </w:tabs>
                    <w:jc w:val="both"/>
                    <w:rPr>
                      <w:rFonts w:ascii="Arial" w:hAnsi="Arial" w:cs="Arial"/>
                      <w:b/>
                      <w:sz w:val="20"/>
                    </w:rPr>
                  </w:pPr>
                  <w:r>
                    <w:rPr>
                      <w:rFonts w:ascii="Arial" w:hAnsi="Arial" w:cs="Arial"/>
                      <w:b/>
                      <w:sz w:val="20"/>
                    </w:rPr>
                    <w:t xml:space="preserve">Procurement from black </w:t>
                  </w:r>
                  <w:r w:rsidR="00CA1205">
                    <w:rPr>
                      <w:rFonts w:ascii="Arial" w:hAnsi="Arial" w:cs="Arial"/>
                      <w:b/>
                      <w:sz w:val="20"/>
                    </w:rPr>
                    <w:t>Designated Group</w:t>
                  </w:r>
                </w:p>
              </w:tc>
              <w:tc>
                <w:tcPr>
                  <w:tcW w:w="2119" w:type="dxa"/>
                  <w:shd w:val="clear" w:color="auto" w:fill="D9D9D9" w:themeFill="background1" w:themeFillShade="D9"/>
                </w:tcPr>
                <w:p w14:paraId="77F4BA66" w14:textId="77777777" w:rsidR="00CA1205" w:rsidRPr="000C5130" w:rsidRDefault="00CA1205" w:rsidP="001923C8">
                  <w:pPr>
                    <w:tabs>
                      <w:tab w:val="left" w:pos="720"/>
                    </w:tabs>
                    <w:jc w:val="center"/>
                    <w:rPr>
                      <w:rFonts w:ascii="Arial" w:hAnsi="Arial" w:cs="Arial"/>
                      <w:b/>
                      <w:sz w:val="20"/>
                    </w:rPr>
                  </w:pPr>
                  <w:r>
                    <w:rPr>
                      <w:rFonts w:ascii="Arial" w:hAnsi="Arial" w:cs="Arial"/>
                      <w:b/>
                      <w:sz w:val="20"/>
                    </w:rPr>
                    <w:t>Eskom Target</w:t>
                  </w:r>
                </w:p>
              </w:tc>
              <w:tc>
                <w:tcPr>
                  <w:tcW w:w="2120" w:type="dxa"/>
                  <w:shd w:val="clear" w:color="auto" w:fill="D9D9D9" w:themeFill="background1" w:themeFillShade="D9"/>
                </w:tcPr>
                <w:p w14:paraId="029FD292" w14:textId="77777777" w:rsidR="00CA1205" w:rsidRPr="000C5130" w:rsidRDefault="00CA1205" w:rsidP="001923C8">
                  <w:pPr>
                    <w:tabs>
                      <w:tab w:val="left" w:pos="720"/>
                    </w:tabs>
                    <w:jc w:val="center"/>
                    <w:rPr>
                      <w:rFonts w:ascii="Arial" w:hAnsi="Arial" w:cs="Arial"/>
                      <w:b/>
                      <w:sz w:val="20"/>
                    </w:rPr>
                  </w:pPr>
                  <w:r w:rsidRPr="000C5130">
                    <w:rPr>
                      <w:rFonts w:ascii="Arial" w:hAnsi="Arial" w:cs="Arial"/>
                      <w:b/>
                      <w:sz w:val="20"/>
                    </w:rPr>
                    <w:t>Tenderer Proposal</w:t>
                  </w:r>
                </w:p>
              </w:tc>
            </w:tr>
            <w:tr w:rsidR="00CA1205" w:rsidRPr="000C5130" w14:paraId="6FF5EBC2" w14:textId="77777777" w:rsidTr="00692B80">
              <w:trPr>
                <w:trHeight w:val="427"/>
              </w:trPr>
              <w:tc>
                <w:tcPr>
                  <w:tcW w:w="3291" w:type="dxa"/>
                  <w:shd w:val="clear" w:color="auto" w:fill="auto"/>
                </w:tcPr>
                <w:p w14:paraId="52905240" w14:textId="77777777" w:rsidR="00CA1205" w:rsidRPr="000C5130" w:rsidRDefault="00CA1205" w:rsidP="001923C8">
                  <w:pPr>
                    <w:tabs>
                      <w:tab w:val="left" w:pos="720"/>
                    </w:tabs>
                    <w:jc w:val="both"/>
                    <w:rPr>
                      <w:rFonts w:ascii="Arial" w:hAnsi="Arial" w:cs="Arial"/>
                      <w:sz w:val="20"/>
                    </w:rPr>
                  </w:pPr>
                  <w:r>
                    <w:rPr>
                      <w:rFonts w:ascii="Arial" w:hAnsi="Arial" w:cs="Arial"/>
                      <w:sz w:val="20"/>
                    </w:rPr>
                    <w:t xml:space="preserve">Black Owned </w:t>
                  </w:r>
                </w:p>
              </w:tc>
              <w:tc>
                <w:tcPr>
                  <w:tcW w:w="2119" w:type="dxa"/>
                  <w:shd w:val="clear" w:color="auto" w:fill="auto"/>
                </w:tcPr>
                <w:p w14:paraId="05B03D44" w14:textId="3203A7B1" w:rsidR="00CA1205" w:rsidRPr="000C5130" w:rsidRDefault="007405EA" w:rsidP="001923C8">
                  <w:pPr>
                    <w:tabs>
                      <w:tab w:val="left" w:pos="720"/>
                    </w:tabs>
                    <w:jc w:val="center"/>
                    <w:rPr>
                      <w:rFonts w:ascii="Arial" w:hAnsi="Arial" w:cs="Arial"/>
                      <w:sz w:val="20"/>
                    </w:rPr>
                  </w:pPr>
                  <w:r>
                    <w:rPr>
                      <w:rFonts w:ascii="Arial" w:hAnsi="Arial" w:cs="Arial"/>
                      <w:sz w:val="20"/>
                    </w:rPr>
                    <w:t>4%</w:t>
                  </w:r>
                </w:p>
              </w:tc>
              <w:tc>
                <w:tcPr>
                  <w:tcW w:w="2120" w:type="dxa"/>
                  <w:shd w:val="clear" w:color="auto" w:fill="auto"/>
                </w:tcPr>
                <w:p w14:paraId="552B0F47" w14:textId="77777777" w:rsidR="00CA1205" w:rsidRPr="000C5130" w:rsidRDefault="00CA1205" w:rsidP="001923C8">
                  <w:pPr>
                    <w:tabs>
                      <w:tab w:val="left" w:pos="720"/>
                    </w:tabs>
                    <w:jc w:val="both"/>
                    <w:rPr>
                      <w:rFonts w:ascii="Arial" w:hAnsi="Arial" w:cs="Arial"/>
                      <w:sz w:val="20"/>
                    </w:rPr>
                  </w:pPr>
                </w:p>
              </w:tc>
            </w:tr>
            <w:tr w:rsidR="00CA1205" w:rsidRPr="000C5130" w14:paraId="509EABDC" w14:textId="77777777" w:rsidTr="00692B80">
              <w:trPr>
                <w:trHeight w:val="427"/>
              </w:trPr>
              <w:tc>
                <w:tcPr>
                  <w:tcW w:w="3291" w:type="dxa"/>
                  <w:shd w:val="clear" w:color="auto" w:fill="auto"/>
                </w:tcPr>
                <w:p w14:paraId="486270EE" w14:textId="77777777" w:rsidR="00CA1205" w:rsidRDefault="00CA1205" w:rsidP="001923C8">
                  <w:pPr>
                    <w:tabs>
                      <w:tab w:val="left" w:pos="720"/>
                    </w:tabs>
                    <w:jc w:val="both"/>
                    <w:rPr>
                      <w:rFonts w:ascii="Arial" w:hAnsi="Arial" w:cs="Arial"/>
                      <w:sz w:val="20"/>
                    </w:rPr>
                  </w:pPr>
                  <w:r>
                    <w:rPr>
                      <w:rFonts w:ascii="Arial" w:hAnsi="Arial" w:cs="Arial"/>
                      <w:sz w:val="20"/>
                    </w:rPr>
                    <w:t>Black Women Owned</w:t>
                  </w:r>
                </w:p>
              </w:tc>
              <w:tc>
                <w:tcPr>
                  <w:tcW w:w="2119" w:type="dxa"/>
                  <w:shd w:val="clear" w:color="auto" w:fill="auto"/>
                </w:tcPr>
                <w:p w14:paraId="03933341" w14:textId="35683E98" w:rsidR="00CA1205" w:rsidRPr="000C5130" w:rsidRDefault="007405EA" w:rsidP="001923C8">
                  <w:pPr>
                    <w:tabs>
                      <w:tab w:val="left" w:pos="720"/>
                    </w:tabs>
                    <w:jc w:val="center"/>
                    <w:rPr>
                      <w:rFonts w:ascii="Arial" w:hAnsi="Arial" w:cs="Arial"/>
                      <w:sz w:val="20"/>
                    </w:rPr>
                  </w:pPr>
                  <w:r>
                    <w:rPr>
                      <w:rFonts w:ascii="Arial" w:hAnsi="Arial" w:cs="Arial"/>
                      <w:sz w:val="20"/>
                    </w:rPr>
                    <w:t>3%</w:t>
                  </w:r>
                </w:p>
              </w:tc>
              <w:tc>
                <w:tcPr>
                  <w:tcW w:w="2120" w:type="dxa"/>
                  <w:shd w:val="clear" w:color="auto" w:fill="auto"/>
                </w:tcPr>
                <w:p w14:paraId="41220175" w14:textId="77777777" w:rsidR="00CA1205" w:rsidRPr="000C5130" w:rsidRDefault="00CA1205" w:rsidP="001923C8">
                  <w:pPr>
                    <w:tabs>
                      <w:tab w:val="left" w:pos="720"/>
                    </w:tabs>
                    <w:jc w:val="both"/>
                    <w:rPr>
                      <w:rFonts w:ascii="Arial" w:hAnsi="Arial" w:cs="Arial"/>
                      <w:sz w:val="20"/>
                    </w:rPr>
                  </w:pPr>
                </w:p>
              </w:tc>
            </w:tr>
            <w:tr w:rsidR="00CA1205" w:rsidRPr="000C5130" w14:paraId="6C931179" w14:textId="77777777" w:rsidTr="00692B80">
              <w:trPr>
                <w:trHeight w:val="427"/>
              </w:trPr>
              <w:tc>
                <w:tcPr>
                  <w:tcW w:w="3291" w:type="dxa"/>
                  <w:shd w:val="clear" w:color="auto" w:fill="auto"/>
                </w:tcPr>
                <w:p w14:paraId="72340643" w14:textId="77777777" w:rsidR="00CA1205" w:rsidRDefault="00CA1205" w:rsidP="001923C8">
                  <w:pPr>
                    <w:tabs>
                      <w:tab w:val="left" w:pos="720"/>
                    </w:tabs>
                    <w:jc w:val="both"/>
                    <w:rPr>
                      <w:rFonts w:ascii="Arial" w:hAnsi="Arial" w:cs="Arial"/>
                      <w:sz w:val="20"/>
                    </w:rPr>
                  </w:pPr>
                  <w:r>
                    <w:rPr>
                      <w:rFonts w:ascii="Arial" w:hAnsi="Arial" w:cs="Arial"/>
                      <w:sz w:val="20"/>
                    </w:rPr>
                    <w:t>Black Youth Owned</w:t>
                  </w:r>
                </w:p>
              </w:tc>
              <w:tc>
                <w:tcPr>
                  <w:tcW w:w="2119" w:type="dxa"/>
                  <w:shd w:val="clear" w:color="auto" w:fill="auto"/>
                </w:tcPr>
                <w:p w14:paraId="50E13565" w14:textId="3CC950C7" w:rsidR="00CA1205" w:rsidRPr="000C5130" w:rsidRDefault="007405EA" w:rsidP="001923C8">
                  <w:pPr>
                    <w:tabs>
                      <w:tab w:val="left" w:pos="720"/>
                    </w:tabs>
                    <w:jc w:val="center"/>
                    <w:rPr>
                      <w:rFonts w:ascii="Arial" w:hAnsi="Arial" w:cs="Arial"/>
                      <w:sz w:val="20"/>
                    </w:rPr>
                  </w:pPr>
                  <w:r>
                    <w:rPr>
                      <w:rFonts w:ascii="Arial" w:hAnsi="Arial" w:cs="Arial"/>
                      <w:sz w:val="20"/>
                    </w:rPr>
                    <w:t>2%</w:t>
                  </w:r>
                </w:p>
              </w:tc>
              <w:tc>
                <w:tcPr>
                  <w:tcW w:w="2120" w:type="dxa"/>
                  <w:shd w:val="clear" w:color="auto" w:fill="auto"/>
                </w:tcPr>
                <w:p w14:paraId="6ACA43AC" w14:textId="77777777" w:rsidR="00CA1205" w:rsidRPr="000C5130" w:rsidRDefault="00CA1205" w:rsidP="001923C8">
                  <w:pPr>
                    <w:tabs>
                      <w:tab w:val="left" w:pos="720"/>
                    </w:tabs>
                    <w:jc w:val="both"/>
                    <w:rPr>
                      <w:rFonts w:ascii="Arial" w:hAnsi="Arial" w:cs="Arial"/>
                      <w:sz w:val="20"/>
                    </w:rPr>
                  </w:pPr>
                </w:p>
              </w:tc>
            </w:tr>
            <w:tr w:rsidR="00CA1205" w:rsidRPr="000C5130" w14:paraId="393EA421" w14:textId="77777777" w:rsidTr="00692B80">
              <w:trPr>
                <w:trHeight w:val="427"/>
              </w:trPr>
              <w:tc>
                <w:tcPr>
                  <w:tcW w:w="3291" w:type="dxa"/>
                  <w:shd w:val="clear" w:color="auto" w:fill="auto"/>
                </w:tcPr>
                <w:p w14:paraId="61122FB0" w14:textId="77777777" w:rsidR="00CA1205" w:rsidRDefault="00CA1205" w:rsidP="001923C8">
                  <w:pPr>
                    <w:tabs>
                      <w:tab w:val="left" w:pos="720"/>
                    </w:tabs>
                    <w:jc w:val="both"/>
                    <w:rPr>
                      <w:rFonts w:ascii="Arial" w:hAnsi="Arial" w:cs="Arial"/>
                      <w:sz w:val="20"/>
                    </w:rPr>
                  </w:pPr>
                  <w:r>
                    <w:rPr>
                      <w:rFonts w:ascii="Arial" w:hAnsi="Arial" w:cs="Arial"/>
                      <w:sz w:val="20"/>
                    </w:rPr>
                    <w:t>Black Persons with Disability</w:t>
                  </w:r>
                </w:p>
              </w:tc>
              <w:tc>
                <w:tcPr>
                  <w:tcW w:w="2119" w:type="dxa"/>
                  <w:shd w:val="clear" w:color="auto" w:fill="auto"/>
                </w:tcPr>
                <w:p w14:paraId="11BC5FF6" w14:textId="11C545AA" w:rsidR="00CA1205" w:rsidRPr="000C5130" w:rsidRDefault="007405EA" w:rsidP="001923C8">
                  <w:pPr>
                    <w:tabs>
                      <w:tab w:val="left" w:pos="720"/>
                    </w:tabs>
                    <w:jc w:val="center"/>
                    <w:rPr>
                      <w:rFonts w:ascii="Arial" w:hAnsi="Arial" w:cs="Arial"/>
                      <w:sz w:val="20"/>
                    </w:rPr>
                  </w:pPr>
                  <w:r>
                    <w:rPr>
                      <w:rFonts w:ascii="Arial" w:hAnsi="Arial" w:cs="Arial"/>
                      <w:sz w:val="20"/>
                    </w:rPr>
                    <w:t>1%</w:t>
                  </w:r>
                </w:p>
              </w:tc>
              <w:tc>
                <w:tcPr>
                  <w:tcW w:w="2120" w:type="dxa"/>
                  <w:shd w:val="clear" w:color="auto" w:fill="auto"/>
                </w:tcPr>
                <w:p w14:paraId="02BA1EDD" w14:textId="77777777" w:rsidR="00CA1205" w:rsidRPr="000C5130" w:rsidRDefault="00CA1205" w:rsidP="001923C8">
                  <w:pPr>
                    <w:tabs>
                      <w:tab w:val="left" w:pos="720"/>
                    </w:tabs>
                    <w:jc w:val="both"/>
                    <w:rPr>
                      <w:rFonts w:ascii="Arial" w:hAnsi="Arial" w:cs="Arial"/>
                      <w:sz w:val="20"/>
                    </w:rPr>
                  </w:pPr>
                </w:p>
              </w:tc>
            </w:tr>
          </w:tbl>
          <w:p w14:paraId="332B6766" w14:textId="77777777" w:rsidR="00861BE0" w:rsidRPr="00861BE0" w:rsidRDefault="00861BE0" w:rsidP="00861BE0">
            <w:pPr>
              <w:tabs>
                <w:tab w:val="left" w:pos="720"/>
              </w:tabs>
              <w:spacing w:line="276" w:lineRule="auto"/>
              <w:jc w:val="both"/>
              <w:rPr>
                <w:rFonts w:ascii="Arial" w:hAnsi="Arial" w:cs="Arial"/>
                <w:sz w:val="20"/>
                <w:lang w:val="en-ZA"/>
              </w:rPr>
            </w:pPr>
          </w:p>
          <w:p w14:paraId="232A83A1" w14:textId="7E8A01B5" w:rsidR="006E4F88" w:rsidRPr="000263D8" w:rsidRDefault="00D479A6" w:rsidP="00AF6824">
            <w:pPr>
              <w:numPr>
                <w:ilvl w:val="0"/>
                <w:numId w:val="30"/>
              </w:numPr>
              <w:tabs>
                <w:tab w:val="left" w:pos="720"/>
              </w:tabs>
              <w:spacing w:line="360" w:lineRule="auto"/>
              <w:jc w:val="both"/>
              <w:rPr>
                <w:rFonts w:ascii="Arial" w:hAnsi="Arial" w:cs="Arial"/>
                <w:b/>
                <w:sz w:val="20"/>
                <w:lang w:val="en-ZA"/>
              </w:rPr>
            </w:pPr>
            <w:r w:rsidRPr="00D479A6">
              <w:rPr>
                <w:rFonts w:ascii="Arial" w:hAnsi="Arial" w:cs="Arial"/>
                <w:b/>
                <w:sz w:val="20"/>
                <w:lang w:val="en-ZA"/>
              </w:rPr>
              <w:t>Jobs.</w:t>
            </w:r>
            <w:r w:rsidRPr="00D479A6">
              <w:rPr>
                <w:rFonts w:ascii="Arial" w:hAnsi="Arial" w:cs="Arial"/>
                <w:sz w:val="20"/>
                <w:lang w:val="en-ZA"/>
              </w:rPr>
              <w:t xml:space="preserve"> </w:t>
            </w:r>
            <w:r w:rsidR="007369F7">
              <w:rPr>
                <w:rFonts w:ascii="Arial" w:hAnsi="Arial" w:cs="Arial"/>
                <w:sz w:val="20"/>
                <w:lang w:val="en-ZA"/>
              </w:rPr>
              <w:t>Tenderers are</w:t>
            </w:r>
            <w:r w:rsidR="006E4F88">
              <w:rPr>
                <w:rFonts w:ascii="Arial" w:hAnsi="Arial" w:cs="Arial"/>
                <w:sz w:val="20"/>
                <w:lang w:val="en-ZA"/>
              </w:rPr>
              <w:t xml:space="preserve"> required to submit proposals for the type and number of jobs that will be created and retained </w:t>
            </w:r>
            <w:r w:rsidR="005C2E51">
              <w:rPr>
                <w:rFonts w:ascii="Arial" w:hAnsi="Arial" w:cs="Arial"/>
                <w:sz w:val="20"/>
                <w:lang w:val="en-ZA"/>
              </w:rPr>
              <w:t xml:space="preserve">in South Africa </w:t>
            </w:r>
            <w:r w:rsidR="006E4F88">
              <w:rPr>
                <w:rFonts w:ascii="Arial" w:hAnsi="Arial" w:cs="Arial"/>
                <w:sz w:val="20"/>
                <w:lang w:val="en-ZA"/>
              </w:rPr>
              <w:t xml:space="preserve">as a direct result of </w:t>
            </w:r>
            <w:r w:rsidR="00686AD4">
              <w:rPr>
                <w:rFonts w:ascii="Arial" w:hAnsi="Arial" w:cs="Arial"/>
                <w:sz w:val="20"/>
                <w:lang w:val="en-ZA"/>
              </w:rPr>
              <w:t>being awarded a</w:t>
            </w:r>
            <w:r w:rsidR="006E4F88">
              <w:rPr>
                <w:rFonts w:ascii="Arial" w:hAnsi="Arial" w:cs="Arial"/>
                <w:sz w:val="20"/>
                <w:lang w:val="en-ZA"/>
              </w:rPr>
              <w:t xml:space="preserve"> contract.</w:t>
            </w:r>
          </w:p>
          <w:p w14:paraId="31088D95" w14:textId="77777777" w:rsidR="00DF46B0" w:rsidRPr="00FA31B2" w:rsidRDefault="00DF46B0" w:rsidP="000263D8">
            <w:pPr>
              <w:tabs>
                <w:tab w:val="left" w:pos="720"/>
              </w:tabs>
              <w:spacing w:line="360" w:lineRule="auto"/>
              <w:ind w:left="360"/>
              <w:jc w:val="both"/>
              <w:rPr>
                <w:rFonts w:ascii="Arial" w:hAnsi="Arial" w:cs="Arial"/>
                <w:b/>
                <w:sz w:val="20"/>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6"/>
              <w:gridCol w:w="3676"/>
            </w:tblGrid>
            <w:tr w:rsidR="00FA31B2" w:rsidRPr="000C5130" w14:paraId="1036081B" w14:textId="77777777" w:rsidTr="00692B80">
              <w:trPr>
                <w:trHeight w:val="341"/>
              </w:trPr>
              <w:tc>
                <w:tcPr>
                  <w:tcW w:w="3676" w:type="dxa"/>
                  <w:shd w:val="clear" w:color="auto" w:fill="D9D9D9" w:themeFill="background1" w:themeFillShade="D9"/>
                </w:tcPr>
                <w:p w14:paraId="302C5BA8" w14:textId="77777777" w:rsidR="00FA31B2" w:rsidRPr="000C5130" w:rsidRDefault="00FA31B2" w:rsidP="00FA31B2">
                  <w:pPr>
                    <w:tabs>
                      <w:tab w:val="left" w:pos="720"/>
                    </w:tabs>
                    <w:spacing w:line="276" w:lineRule="auto"/>
                    <w:jc w:val="center"/>
                    <w:rPr>
                      <w:rFonts w:ascii="Arial" w:hAnsi="Arial" w:cs="Arial"/>
                      <w:b/>
                      <w:sz w:val="20"/>
                    </w:rPr>
                  </w:pPr>
                  <w:r>
                    <w:rPr>
                      <w:rFonts w:ascii="Arial" w:hAnsi="Arial" w:cs="Arial"/>
                      <w:b/>
                      <w:sz w:val="20"/>
                    </w:rPr>
                    <w:t>Type</w:t>
                  </w:r>
                  <w:r w:rsidRPr="000C5130">
                    <w:rPr>
                      <w:rFonts w:ascii="Arial" w:hAnsi="Arial" w:cs="Arial"/>
                      <w:b/>
                      <w:sz w:val="20"/>
                    </w:rPr>
                    <w:t xml:space="preserve"> of Jobs to be created</w:t>
                  </w:r>
                </w:p>
              </w:tc>
              <w:tc>
                <w:tcPr>
                  <w:tcW w:w="3676" w:type="dxa"/>
                  <w:shd w:val="clear" w:color="auto" w:fill="D9D9D9" w:themeFill="background1" w:themeFillShade="D9"/>
                </w:tcPr>
                <w:p w14:paraId="30C4FD4C" w14:textId="77777777" w:rsidR="00FA31B2" w:rsidRPr="000C5130" w:rsidRDefault="00FA31B2" w:rsidP="00FA31B2">
                  <w:pPr>
                    <w:tabs>
                      <w:tab w:val="left" w:pos="720"/>
                    </w:tabs>
                    <w:spacing w:line="276" w:lineRule="auto"/>
                    <w:jc w:val="center"/>
                    <w:rPr>
                      <w:rFonts w:ascii="Arial" w:hAnsi="Arial" w:cs="Arial"/>
                      <w:b/>
                      <w:sz w:val="20"/>
                    </w:rPr>
                  </w:pPr>
                  <w:r w:rsidRPr="000C5130">
                    <w:rPr>
                      <w:rFonts w:ascii="Arial" w:hAnsi="Arial" w:cs="Arial"/>
                      <w:b/>
                      <w:sz w:val="20"/>
                    </w:rPr>
                    <w:t xml:space="preserve">Number of Jobs to be </w:t>
                  </w:r>
                  <w:r>
                    <w:rPr>
                      <w:rFonts w:ascii="Arial" w:hAnsi="Arial" w:cs="Arial"/>
                      <w:b/>
                      <w:sz w:val="20"/>
                    </w:rPr>
                    <w:t>c</w:t>
                  </w:r>
                  <w:r w:rsidRPr="000C5130">
                    <w:rPr>
                      <w:rFonts w:ascii="Arial" w:hAnsi="Arial" w:cs="Arial"/>
                      <w:b/>
                      <w:sz w:val="20"/>
                    </w:rPr>
                    <w:t>re</w:t>
                  </w:r>
                  <w:r>
                    <w:rPr>
                      <w:rFonts w:ascii="Arial" w:hAnsi="Arial" w:cs="Arial"/>
                      <w:b/>
                      <w:sz w:val="20"/>
                    </w:rPr>
                    <w:t>a</w:t>
                  </w:r>
                  <w:r w:rsidRPr="000C5130">
                    <w:rPr>
                      <w:rFonts w:ascii="Arial" w:hAnsi="Arial" w:cs="Arial"/>
                      <w:b/>
                      <w:sz w:val="20"/>
                    </w:rPr>
                    <w:t>t</w:t>
                  </w:r>
                  <w:r>
                    <w:rPr>
                      <w:rFonts w:ascii="Arial" w:hAnsi="Arial" w:cs="Arial"/>
                      <w:b/>
                      <w:sz w:val="20"/>
                    </w:rPr>
                    <w:t>e</w:t>
                  </w:r>
                  <w:r w:rsidRPr="000C5130">
                    <w:rPr>
                      <w:rFonts w:ascii="Arial" w:hAnsi="Arial" w:cs="Arial"/>
                      <w:b/>
                      <w:sz w:val="20"/>
                    </w:rPr>
                    <w:t>d</w:t>
                  </w:r>
                </w:p>
              </w:tc>
            </w:tr>
            <w:tr w:rsidR="00FA31B2" w:rsidRPr="000C5130" w14:paraId="5253F1BA" w14:textId="77777777" w:rsidTr="00692B80">
              <w:trPr>
                <w:trHeight w:val="359"/>
              </w:trPr>
              <w:tc>
                <w:tcPr>
                  <w:tcW w:w="3676" w:type="dxa"/>
                  <w:shd w:val="clear" w:color="auto" w:fill="auto"/>
                </w:tcPr>
                <w:p w14:paraId="03E1AFD5" w14:textId="77777777" w:rsidR="00FA31B2" w:rsidRPr="000C5130" w:rsidRDefault="00FA31B2" w:rsidP="00FA31B2">
                  <w:pPr>
                    <w:tabs>
                      <w:tab w:val="left" w:pos="720"/>
                    </w:tabs>
                    <w:spacing w:line="276" w:lineRule="auto"/>
                    <w:jc w:val="both"/>
                    <w:rPr>
                      <w:rFonts w:ascii="Arial" w:hAnsi="Arial" w:cs="Arial"/>
                      <w:sz w:val="20"/>
                    </w:rPr>
                  </w:pPr>
                </w:p>
              </w:tc>
              <w:tc>
                <w:tcPr>
                  <w:tcW w:w="3676" w:type="dxa"/>
                  <w:shd w:val="clear" w:color="auto" w:fill="auto"/>
                </w:tcPr>
                <w:p w14:paraId="04231E74" w14:textId="77777777" w:rsidR="00FA31B2" w:rsidRPr="000C5130" w:rsidRDefault="00FA31B2" w:rsidP="00FA31B2">
                  <w:pPr>
                    <w:tabs>
                      <w:tab w:val="left" w:pos="720"/>
                    </w:tabs>
                    <w:spacing w:line="276" w:lineRule="auto"/>
                    <w:jc w:val="both"/>
                    <w:rPr>
                      <w:rFonts w:ascii="Arial" w:hAnsi="Arial" w:cs="Arial"/>
                      <w:sz w:val="20"/>
                    </w:rPr>
                  </w:pPr>
                </w:p>
              </w:tc>
            </w:tr>
          </w:tbl>
          <w:p w14:paraId="796D3F23" w14:textId="77777777" w:rsidR="00FA31B2" w:rsidRDefault="00FA31B2" w:rsidP="00FA31B2">
            <w:pPr>
              <w:tabs>
                <w:tab w:val="left" w:pos="720"/>
              </w:tabs>
              <w:spacing w:line="360" w:lineRule="auto"/>
              <w:ind w:left="360"/>
              <w:jc w:val="both"/>
              <w:rPr>
                <w:rFonts w:ascii="Arial" w:hAnsi="Arial" w:cs="Arial"/>
                <w:b/>
                <w:sz w:val="20"/>
                <w:lang w:val="en-ZA"/>
              </w:rPr>
            </w:pPr>
          </w:p>
          <w:p w14:paraId="6F1C285C" w14:textId="77777777" w:rsidR="00FA31B2" w:rsidRPr="006E4F88" w:rsidRDefault="00FA31B2" w:rsidP="00FA31B2">
            <w:pPr>
              <w:tabs>
                <w:tab w:val="left" w:pos="720"/>
              </w:tabs>
              <w:spacing w:line="360" w:lineRule="auto"/>
              <w:ind w:left="360"/>
              <w:jc w:val="both"/>
              <w:rPr>
                <w:rFonts w:ascii="Arial" w:hAnsi="Arial" w:cs="Arial"/>
                <w:b/>
                <w:sz w:val="20"/>
                <w:lang w:val="en-ZA"/>
              </w:rPr>
            </w:pPr>
          </w:p>
          <w:p w14:paraId="26453AFF" w14:textId="77777777" w:rsidR="006E4F88" w:rsidRDefault="006E4F88" w:rsidP="006E4F88">
            <w:pPr>
              <w:pStyle w:val="ListParagraph"/>
              <w:rPr>
                <w:rFonts w:ascii="Arial" w:hAnsi="Arial" w:cs="Arial"/>
                <w:b/>
                <w:sz w:val="20"/>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3694"/>
            </w:tblGrid>
            <w:tr w:rsidR="00FA31B2" w:rsidRPr="000C5130" w14:paraId="0E6CA062" w14:textId="77777777" w:rsidTr="00692B80">
              <w:trPr>
                <w:trHeight w:val="287"/>
              </w:trPr>
              <w:tc>
                <w:tcPr>
                  <w:tcW w:w="3694" w:type="dxa"/>
                  <w:shd w:val="clear" w:color="auto" w:fill="D9D9D9" w:themeFill="background1" w:themeFillShade="D9"/>
                </w:tcPr>
                <w:p w14:paraId="48F51FEE" w14:textId="77777777" w:rsidR="00FA31B2" w:rsidRPr="000C5130" w:rsidRDefault="00FA31B2" w:rsidP="00FA31B2">
                  <w:pPr>
                    <w:tabs>
                      <w:tab w:val="left" w:pos="720"/>
                    </w:tabs>
                    <w:spacing w:line="276" w:lineRule="auto"/>
                    <w:jc w:val="center"/>
                    <w:rPr>
                      <w:rFonts w:ascii="Arial" w:hAnsi="Arial" w:cs="Arial"/>
                      <w:b/>
                      <w:sz w:val="20"/>
                    </w:rPr>
                  </w:pPr>
                  <w:r>
                    <w:rPr>
                      <w:rFonts w:ascii="Arial" w:hAnsi="Arial" w:cs="Arial"/>
                      <w:b/>
                      <w:sz w:val="20"/>
                    </w:rPr>
                    <w:t xml:space="preserve">Type of Jobs to be </w:t>
                  </w:r>
                  <w:r w:rsidRPr="000C5130">
                    <w:rPr>
                      <w:rFonts w:ascii="Arial" w:hAnsi="Arial" w:cs="Arial"/>
                      <w:b/>
                      <w:sz w:val="20"/>
                    </w:rPr>
                    <w:t>ret</w:t>
                  </w:r>
                  <w:r>
                    <w:rPr>
                      <w:rFonts w:ascii="Arial" w:hAnsi="Arial" w:cs="Arial"/>
                      <w:b/>
                      <w:sz w:val="20"/>
                    </w:rPr>
                    <w:t>ain</w:t>
                  </w:r>
                  <w:r w:rsidRPr="000C5130">
                    <w:rPr>
                      <w:rFonts w:ascii="Arial" w:hAnsi="Arial" w:cs="Arial"/>
                      <w:b/>
                      <w:sz w:val="20"/>
                    </w:rPr>
                    <w:t>ed</w:t>
                  </w:r>
                </w:p>
              </w:tc>
              <w:tc>
                <w:tcPr>
                  <w:tcW w:w="3694" w:type="dxa"/>
                  <w:shd w:val="clear" w:color="auto" w:fill="D9D9D9" w:themeFill="background1" w:themeFillShade="D9"/>
                </w:tcPr>
                <w:p w14:paraId="7ED6B863" w14:textId="77777777" w:rsidR="00FA31B2" w:rsidRPr="000C5130" w:rsidRDefault="00FA31B2" w:rsidP="00FA31B2">
                  <w:pPr>
                    <w:tabs>
                      <w:tab w:val="left" w:pos="720"/>
                    </w:tabs>
                    <w:spacing w:line="276" w:lineRule="auto"/>
                    <w:jc w:val="center"/>
                    <w:rPr>
                      <w:rFonts w:ascii="Arial" w:hAnsi="Arial" w:cs="Arial"/>
                      <w:b/>
                      <w:sz w:val="20"/>
                    </w:rPr>
                  </w:pPr>
                  <w:r w:rsidRPr="000C5130">
                    <w:rPr>
                      <w:rFonts w:ascii="Arial" w:hAnsi="Arial" w:cs="Arial"/>
                      <w:b/>
                      <w:sz w:val="20"/>
                    </w:rPr>
                    <w:t>Number of Jobs to be retained</w:t>
                  </w:r>
                </w:p>
              </w:tc>
            </w:tr>
            <w:tr w:rsidR="006E4F88" w:rsidRPr="000C5130" w14:paraId="273BFF2C" w14:textId="77777777" w:rsidTr="00692B80">
              <w:trPr>
                <w:trHeight w:val="302"/>
              </w:trPr>
              <w:tc>
                <w:tcPr>
                  <w:tcW w:w="3694" w:type="dxa"/>
                  <w:shd w:val="clear" w:color="auto" w:fill="auto"/>
                </w:tcPr>
                <w:p w14:paraId="78519129" w14:textId="77777777" w:rsidR="006E4F88" w:rsidRPr="000C5130" w:rsidRDefault="006E4F88" w:rsidP="006E4F88">
                  <w:pPr>
                    <w:tabs>
                      <w:tab w:val="left" w:pos="720"/>
                    </w:tabs>
                    <w:spacing w:line="276" w:lineRule="auto"/>
                    <w:jc w:val="both"/>
                    <w:rPr>
                      <w:rFonts w:ascii="Arial" w:hAnsi="Arial" w:cs="Arial"/>
                      <w:sz w:val="20"/>
                    </w:rPr>
                  </w:pPr>
                </w:p>
              </w:tc>
              <w:tc>
                <w:tcPr>
                  <w:tcW w:w="3694" w:type="dxa"/>
                  <w:shd w:val="clear" w:color="auto" w:fill="auto"/>
                </w:tcPr>
                <w:p w14:paraId="6C3ACF9F" w14:textId="77777777" w:rsidR="006E4F88" w:rsidRPr="000C5130" w:rsidRDefault="006E4F88" w:rsidP="006E4F88">
                  <w:pPr>
                    <w:tabs>
                      <w:tab w:val="left" w:pos="720"/>
                    </w:tabs>
                    <w:spacing w:line="276" w:lineRule="auto"/>
                    <w:jc w:val="both"/>
                    <w:rPr>
                      <w:rFonts w:ascii="Arial" w:hAnsi="Arial" w:cs="Arial"/>
                      <w:sz w:val="20"/>
                    </w:rPr>
                  </w:pPr>
                </w:p>
              </w:tc>
            </w:tr>
          </w:tbl>
          <w:p w14:paraId="43B910ED" w14:textId="77777777" w:rsidR="006E4F88" w:rsidRDefault="006E4F88" w:rsidP="006E4F88">
            <w:pPr>
              <w:pStyle w:val="ListParagraph"/>
              <w:rPr>
                <w:rFonts w:ascii="Arial" w:hAnsi="Arial" w:cs="Arial"/>
                <w:b/>
                <w:sz w:val="20"/>
                <w:lang w:val="en-ZA"/>
              </w:rPr>
            </w:pPr>
          </w:p>
          <w:p w14:paraId="2DCB3B0D" w14:textId="77777777" w:rsidR="006E4F88" w:rsidRDefault="006E4F88" w:rsidP="006E4F88">
            <w:pPr>
              <w:pStyle w:val="ListParagraph"/>
              <w:rPr>
                <w:rFonts w:ascii="Arial" w:hAnsi="Arial" w:cs="Arial"/>
                <w:b/>
                <w:sz w:val="20"/>
                <w:lang w:val="en-ZA"/>
              </w:rPr>
            </w:pPr>
          </w:p>
          <w:p w14:paraId="68A52B3A" w14:textId="77777777" w:rsidR="006E4F88" w:rsidRDefault="006E4F88" w:rsidP="006E4F88">
            <w:pPr>
              <w:pStyle w:val="ListParagraph"/>
              <w:rPr>
                <w:rFonts w:ascii="Arial" w:hAnsi="Arial" w:cs="Arial"/>
                <w:b/>
                <w:sz w:val="20"/>
                <w:lang w:val="en-ZA"/>
              </w:rPr>
            </w:pPr>
          </w:p>
          <w:p w14:paraId="2378312E" w14:textId="77777777" w:rsidR="007E0CE5" w:rsidRDefault="007E0CE5" w:rsidP="007E0CE5">
            <w:pPr>
              <w:tabs>
                <w:tab w:val="left" w:pos="720"/>
              </w:tabs>
              <w:spacing w:line="276" w:lineRule="auto"/>
              <w:ind w:left="360"/>
              <w:jc w:val="both"/>
              <w:rPr>
                <w:rFonts w:ascii="Arial" w:hAnsi="Arial" w:cs="Arial"/>
                <w:b/>
                <w:sz w:val="20"/>
                <w:lang w:val="en-ZA"/>
              </w:rPr>
            </w:pPr>
          </w:p>
          <w:p w14:paraId="550374C5" w14:textId="600E21A8" w:rsidR="006E4F88" w:rsidRPr="006E4F88" w:rsidRDefault="006E4F88" w:rsidP="00D479A6">
            <w:pPr>
              <w:numPr>
                <w:ilvl w:val="0"/>
                <w:numId w:val="30"/>
              </w:numPr>
              <w:tabs>
                <w:tab w:val="left" w:pos="720"/>
              </w:tabs>
              <w:spacing w:line="276" w:lineRule="auto"/>
              <w:jc w:val="both"/>
              <w:rPr>
                <w:rFonts w:ascii="Arial" w:hAnsi="Arial" w:cs="Arial"/>
                <w:b/>
                <w:sz w:val="20"/>
                <w:lang w:val="en-ZA"/>
              </w:rPr>
            </w:pPr>
            <w:r>
              <w:rPr>
                <w:rFonts w:ascii="Arial" w:hAnsi="Arial" w:cs="Arial"/>
                <w:b/>
                <w:sz w:val="20"/>
                <w:lang w:val="en-ZA"/>
              </w:rPr>
              <w:t>Skills development</w:t>
            </w:r>
            <w:r w:rsidR="00E73DB1">
              <w:rPr>
                <w:rFonts w:ascii="Arial" w:hAnsi="Arial" w:cs="Arial"/>
                <w:b/>
                <w:sz w:val="20"/>
                <w:lang w:val="en-ZA"/>
              </w:rPr>
              <w:t xml:space="preserve"> </w:t>
            </w:r>
          </w:p>
          <w:p w14:paraId="00A39937" w14:textId="6478D8DB" w:rsidR="00506A41" w:rsidRDefault="00506A41" w:rsidP="00737B23">
            <w:pPr>
              <w:tabs>
                <w:tab w:val="left" w:pos="720"/>
              </w:tabs>
              <w:jc w:val="both"/>
              <w:rPr>
                <w:rFonts w:ascii="Arial" w:hAnsi="Arial" w:cs="Arial"/>
                <w:sz w:val="20"/>
              </w:rPr>
            </w:pPr>
          </w:p>
          <w:p w14:paraId="1FC0997E" w14:textId="77777777" w:rsidR="00CD3DA2" w:rsidRDefault="00CD3DA2" w:rsidP="00CD3DA2">
            <w:pPr>
              <w:spacing w:line="360" w:lineRule="auto"/>
              <w:jc w:val="both"/>
              <w:rPr>
                <w:rFonts w:ascii="Arial" w:hAnsi="Arial" w:cs="Arial"/>
                <w:sz w:val="20"/>
                <w:lang w:val="en-ZA"/>
              </w:rPr>
            </w:pPr>
            <w:r>
              <w:rPr>
                <w:rFonts w:ascii="Arial" w:hAnsi="Arial" w:cs="Arial"/>
                <w:sz w:val="20"/>
              </w:rPr>
              <w:t xml:space="preserve">Tenderers are required to submit proposals for the </w:t>
            </w:r>
            <w:proofErr w:type="gramStart"/>
            <w:r>
              <w:rPr>
                <w:rFonts w:ascii="Arial" w:hAnsi="Arial" w:cs="Arial"/>
                <w:sz w:val="20"/>
              </w:rPr>
              <w:t>skills</w:t>
            </w:r>
            <w:proofErr w:type="gramEnd"/>
            <w:r>
              <w:rPr>
                <w:rFonts w:ascii="Arial" w:hAnsi="Arial" w:cs="Arial"/>
                <w:sz w:val="20"/>
              </w:rPr>
              <w:t xml:space="preserve"> types / occupations and the number of candidates to be developed. The candidates shall be currently unemployed graduates from school, Universities and technical, vocational, education and training (TVET) campuses. The threshold will be as follows to ensure successful implementation of this initiative:</w:t>
            </w:r>
          </w:p>
          <w:p w14:paraId="3ACD2DFF" w14:textId="77777777" w:rsidR="00CD3DA2" w:rsidRDefault="00CD3DA2" w:rsidP="00CD3DA2">
            <w:pPr>
              <w:spacing w:line="360" w:lineRule="auto"/>
              <w:jc w:val="both"/>
              <w:rPr>
                <w:rFonts w:ascii="Arial" w:hAnsi="Arial" w:cs="Arial"/>
                <w:sz w:val="20"/>
              </w:rPr>
            </w:pPr>
          </w:p>
          <w:p w14:paraId="6640EC7A" w14:textId="724CEEEF" w:rsidR="00CC1FF4" w:rsidRPr="00826E35" w:rsidRDefault="00CD3DA2" w:rsidP="00CD3DA2">
            <w:pPr>
              <w:numPr>
                <w:ilvl w:val="0"/>
                <w:numId w:val="41"/>
              </w:numPr>
              <w:spacing w:line="360" w:lineRule="auto"/>
              <w:jc w:val="both"/>
              <w:rPr>
                <w:rFonts w:ascii="Arial" w:hAnsi="Arial" w:cs="Arial"/>
                <w:sz w:val="20"/>
                <w:lang w:val="en-ZA"/>
              </w:rPr>
            </w:pPr>
            <w:r>
              <w:rPr>
                <w:rFonts w:ascii="Arial" w:hAnsi="Arial" w:cs="Arial"/>
                <w:sz w:val="20"/>
              </w:rPr>
              <w:t xml:space="preserve">Successful </w:t>
            </w:r>
            <w:proofErr w:type="gramStart"/>
            <w:r>
              <w:rPr>
                <w:rFonts w:ascii="Arial" w:hAnsi="Arial" w:cs="Arial"/>
                <w:sz w:val="20"/>
              </w:rPr>
              <w:t>tenderer</w:t>
            </w:r>
            <w:proofErr w:type="gramEnd"/>
            <w:r>
              <w:rPr>
                <w:rFonts w:ascii="Arial" w:hAnsi="Arial" w:cs="Arial"/>
                <w:sz w:val="20"/>
              </w:rPr>
              <w:t xml:space="preserve"> will be obligated to </w:t>
            </w:r>
            <w:r>
              <w:rPr>
                <w:rFonts w:ascii="Arial" w:hAnsi="Arial" w:cs="Arial"/>
                <w:b/>
                <w:bCs/>
                <w:sz w:val="20"/>
              </w:rPr>
              <w:t>skill one</w:t>
            </w:r>
            <w:r>
              <w:rPr>
                <w:rFonts w:ascii="Arial" w:hAnsi="Arial" w:cs="Arial"/>
                <w:sz w:val="20"/>
              </w:rPr>
              <w:t xml:space="preserve"> candidate for every </w:t>
            </w:r>
            <w:r>
              <w:rPr>
                <w:rFonts w:ascii="Arial" w:hAnsi="Arial" w:cs="Arial"/>
                <w:b/>
                <w:bCs/>
                <w:sz w:val="20"/>
              </w:rPr>
              <w:t>R</w:t>
            </w:r>
            <w:r w:rsidR="00245711">
              <w:rPr>
                <w:rFonts w:ascii="Arial" w:hAnsi="Arial" w:cs="Arial"/>
                <w:b/>
                <w:bCs/>
                <w:sz w:val="20"/>
              </w:rPr>
              <w:t xml:space="preserve"> </w:t>
            </w:r>
            <w:r w:rsidR="00CC1FF4">
              <w:rPr>
                <w:rFonts w:ascii="Arial" w:hAnsi="Arial" w:cs="Arial"/>
                <w:b/>
                <w:bCs/>
                <w:sz w:val="20"/>
              </w:rPr>
              <w:t>5</w:t>
            </w:r>
          </w:p>
          <w:p w14:paraId="6C6A6474" w14:textId="57CFBF26" w:rsidR="00CD3DA2" w:rsidRDefault="00CD3DA2" w:rsidP="00CD3DA2">
            <w:pPr>
              <w:numPr>
                <w:ilvl w:val="0"/>
                <w:numId w:val="41"/>
              </w:numPr>
              <w:spacing w:line="360" w:lineRule="auto"/>
              <w:jc w:val="both"/>
              <w:rPr>
                <w:rFonts w:ascii="Arial" w:hAnsi="Arial" w:cs="Arial"/>
                <w:sz w:val="20"/>
                <w:lang w:val="en-ZA"/>
              </w:rPr>
            </w:pPr>
            <w:r>
              <w:rPr>
                <w:rFonts w:ascii="Arial" w:hAnsi="Arial" w:cs="Arial"/>
                <w:b/>
                <w:bCs/>
                <w:sz w:val="20"/>
              </w:rPr>
              <w:t> Million</w:t>
            </w:r>
            <w:r>
              <w:rPr>
                <w:rFonts w:ascii="Arial" w:hAnsi="Arial" w:cs="Arial"/>
                <w:sz w:val="20"/>
              </w:rPr>
              <w:t xml:space="preserve"> </w:t>
            </w:r>
            <w:r w:rsidR="007405EA">
              <w:rPr>
                <w:rFonts w:ascii="Arial" w:hAnsi="Arial" w:cs="Arial"/>
                <w:sz w:val="20"/>
              </w:rPr>
              <w:t xml:space="preserve">received </w:t>
            </w:r>
            <w:proofErr w:type="gramStart"/>
            <w:r>
              <w:rPr>
                <w:rFonts w:ascii="Arial" w:hAnsi="Arial" w:cs="Arial"/>
                <w:sz w:val="20"/>
              </w:rPr>
              <w:t>cumulatively ;</w:t>
            </w:r>
            <w:proofErr w:type="gramEnd"/>
            <w:r>
              <w:rPr>
                <w:rFonts w:ascii="Arial" w:hAnsi="Arial" w:cs="Arial"/>
                <w:sz w:val="20"/>
              </w:rPr>
              <w:t xml:space="preserve"> The supplier will be required to implement this requirement a month after the threshold is reached. </w:t>
            </w:r>
          </w:p>
          <w:p w14:paraId="489CA7A8" w14:textId="0462C5C3" w:rsidR="00CD3DA2" w:rsidRDefault="00CD3DA2" w:rsidP="00CD3DA2">
            <w:pPr>
              <w:numPr>
                <w:ilvl w:val="0"/>
                <w:numId w:val="41"/>
              </w:numPr>
              <w:spacing w:line="360" w:lineRule="auto"/>
              <w:jc w:val="both"/>
              <w:rPr>
                <w:rFonts w:ascii="Arial" w:hAnsi="Arial" w:cs="Arial"/>
                <w:sz w:val="20"/>
              </w:rPr>
            </w:pPr>
            <w:r>
              <w:rPr>
                <w:rFonts w:ascii="Arial" w:hAnsi="Arial" w:cs="Arial"/>
                <w:sz w:val="20"/>
              </w:rPr>
              <w:t xml:space="preserve">This obligation will be for the duration of the contract; </w:t>
            </w:r>
            <w:r w:rsidR="002C0D29">
              <w:rPr>
                <w:rFonts w:ascii="Arial" w:hAnsi="Arial" w:cs="Arial"/>
                <w:sz w:val="20"/>
              </w:rPr>
              <w:t>however,</w:t>
            </w:r>
            <w:r>
              <w:rPr>
                <w:rFonts w:ascii="Arial" w:hAnsi="Arial" w:cs="Arial"/>
                <w:sz w:val="20"/>
              </w:rPr>
              <w:t xml:space="preserve"> the supplier needs to demonstrate positive progress </w:t>
            </w:r>
            <w:proofErr w:type="gramStart"/>
            <w:r>
              <w:rPr>
                <w:rFonts w:ascii="Arial" w:hAnsi="Arial" w:cs="Arial"/>
                <w:sz w:val="20"/>
              </w:rPr>
              <w:t>on a monthly basis</w:t>
            </w:r>
            <w:proofErr w:type="gramEnd"/>
            <w:r>
              <w:rPr>
                <w:rFonts w:ascii="Arial" w:hAnsi="Arial" w:cs="Arial"/>
                <w:sz w:val="20"/>
              </w:rPr>
              <w:t>.</w:t>
            </w:r>
          </w:p>
          <w:p w14:paraId="3CD8B910" w14:textId="77777777" w:rsidR="00CD3DA2" w:rsidRDefault="00CD3DA2" w:rsidP="00CD3DA2">
            <w:pPr>
              <w:jc w:val="both"/>
              <w:rPr>
                <w:rFonts w:ascii="Arial" w:hAnsi="Arial" w:cs="Arial"/>
                <w:b/>
                <w:bCs/>
                <w:sz w:val="20"/>
                <w:u w:val="single"/>
              </w:rPr>
            </w:pPr>
          </w:p>
          <w:p w14:paraId="61407D44" w14:textId="77777777" w:rsidR="00CD3DA2" w:rsidRDefault="00CD3DA2" w:rsidP="00CD3DA2">
            <w:pPr>
              <w:jc w:val="both"/>
              <w:rPr>
                <w:rFonts w:ascii="Arial" w:hAnsi="Arial" w:cs="Arial"/>
                <w:b/>
                <w:bCs/>
                <w:sz w:val="20"/>
                <w:u w:val="single"/>
              </w:rPr>
            </w:pPr>
          </w:p>
          <w:tbl>
            <w:tblPr>
              <w:tblpPr w:leftFromText="180" w:rightFromText="180" w:bottomFromText="155" w:vertAnchor="text"/>
              <w:tblW w:w="0" w:type="auto"/>
              <w:tblCellMar>
                <w:left w:w="0" w:type="dxa"/>
                <w:right w:w="0" w:type="dxa"/>
              </w:tblCellMar>
              <w:tblLook w:val="04A0" w:firstRow="1" w:lastRow="0" w:firstColumn="1" w:lastColumn="0" w:noHBand="0" w:noVBand="1"/>
            </w:tblPr>
            <w:tblGrid>
              <w:gridCol w:w="3671"/>
              <w:gridCol w:w="2785"/>
            </w:tblGrid>
            <w:tr w:rsidR="00CD3DA2" w14:paraId="0C7F0230" w14:textId="77777777">
              <w:trPr>
                <w:divId w:val="1220365142"/>
                <w:trHeight w:val="193"/>
              </w:trPr>
              <w:tc>
                <w:tcPr>
                  <w:tcW w:w="367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2128D79" w14:textId="77777777" w:rsidR="00CD3DA2" w:rsidRDefault="00CD3DA2" w:rsidP="00CD3DA2">
                  <w:pPr>
                    <w:spacing w:line="276" w:lineRule="auto"/>
                    <w:jc w:val="center"/>
                    <w:rPr>
                      <w:rFonts w:ascii="Arial" w:hAnsi="Arial" w:cs="Arial"/>
                      <w:b/>
                      <w:bCs/>
                      <w:sz w:val="20"/>
                    </w:rPr>
                  </w:pPr>
                  <w:r>
                    <w:rPr>
                      <w:rFonts w:ascii="Arial" w:hAnsi="Arial" w:cs="Arial"/>
                      <w:b/>
                      <w:bCs/>
                      <w:color w:val="000000"/>
                      <w:sz w:val="20"/>
                    </w:rPr>
                    <w:t>Type of skill / Occupations</w:t>
                  </w:r>
                </w:p>
              </w:tc>
              <w:tc>
                <w:tcPr>
                  <w:tcW w:w="27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CCA006C" w14:textId="77777777" w:rsidR="00CD3DA2" w:rsidRDefault="00CD3DA2" w:rsidP="00CD3DA2">
                  <w:pPr>
                    <w:spacing w:line="276" w:lineRule="auto"/>
                    <w:jc w:val="both"/>
                    <w:rPr>
                      <w:rFonts w:ascii="Arial" w:hAnsi="Arial" w:cs="Arial"/>
                      <w:b/>
                      <w:bCs/>
                      <w:sz w:val="20"/>
                    </w:rPr>
                  </w:pPr>
                  <w:r>
                    <w:rPr>
                      <w:rFonts w:ascii="Arial" w:hAnsi="Arial" w:cs="Arial"/>
                      <w:b/>
                      <w:bCs/>
                      <w:color w:val="000000"/>
                      <w:sz w:val="20"/>
                    </w:rPr>
                    <w:t>Number of candidates</w:t>
                  </w:r>
                </w:p>
              </w:tc>
            </w:tr>
            <w:tr w:rsidR="00CD3DA2" w14:paraId="416C6AC0" w14:textId="77777777">
              <w:trPr>
                <w:divId w:val="1220365142"/>
                <w:trHeight w:val="399"/>
              </w:trPr>
              <w:tc>
                <w:tcPr>
                  <w:tcW w:w="36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7F839279" w14:textId="77777777" w:rsidR="00CD3DA2" w:rsidRDefault="00CD3DA2" w:rsidP="00CD3DA2">
                  <w:pPr>
                    <w:spacing w:line="360" w:lineRule="auto"/>
                    <w:jc w:val="both"/>
                    <w:rPr>
                      <w:rFonts w:ascii="Arial" w:hAnsi="Arial" w:cs="Arial"/>
                      <w:sz w:val="20"/>
                    </w:rPr>
                  </w:pPr>
                </w:p>
              </w:tc>
              <w:tc>
                <w:tcPr>
                  <w:tcW w:w="2785" w:type="dxa"/>
                  <w:tcBorders>
                    <w:top w:val="nil"/>
                    <w:left w:val="nil"/>
                    <w:bottom w:val="single" w:sz="8" w:space="0" w:color="auto"/>
                    <w:right w:val="single" w:sz="8" w:space="0" w:color="auto"/>
                  </w:tcBorders>
                  <w:tcMar>
                    <w:top w:w="0" w:type="dxa"/>
                    <w:left w:w="108" w:type="dxa"/>
                    <w:bottom w:w="0" w:type="dxa"/>
                    <w:right w:w="108" w:type="dxa"/>
                  </w:tcMar>
                </w:tcPr>
                <w:p w14:paraId="75971E25" w14:textId="77777777" w:rsidR="00CD3DA2" w:rsidRDefault="00CD3DA2" w:rsidP="00CD3DA2">
                  <w:pPr>
                    <w:spacing w:line="276" w:lineRule="auto"/>
                    <w:jc w:val="center"/>
                    <w:rPr>
                      <w:rFonts w:ascii="Arial" w:hAnsi="Arial" w:cs="Arial"/>
                      <w:sz w:val="20"/>
                    </w:rPr>
                  </w:pPr>
                </w:p>
              </w:tc>
            </w:tr>
          </w:tbl>
          <w:p w14:paraId="77482495" w14:textId="77777777" w:rsidR="00CD3DA2" w:rsidRDefault="00CD3DA2" w:rsidP="00CD3DA2">
            <w:pPr>
              <w:jc w:val="both"/>
              <w:rPr>
                <w:rFonts w:ascii="Arial" w:eastAsiaTheme="minorHAnsi" w:hAnsi="Arial" w:cs="Arial"/>
                <w:sz w:val="20"/>
              </w:rPr>
            </w:pPr>
          </w:p>
          <w:p w14:paraId="25B06A5B" w14:textId="77777777" w:rsidR="00CD3DA2" w:rsidRDefault="00CD3DA2" w:rsidP="00CD3DA2">
            <w:pPr>
              <w:spacing w:line="360" w:lineRule="auto"/>
              <w:jc w:val="both"/>
              <w:rPr>
                <w:rFonts w:ascii="Arial" w:hAnsi="Arial" w:cs="Arial"/>
                <w:sz w:val="20"/>
                <w:lang w:val="en-ZA"/>
              </w:rPr>
            </w:pPr>
          </w:p>
          <w:p w14:paraId="7BECF335" w14:textId="77777777" w:rsidR="00CD3DA2" w:rsidRDefault="00CD3DA2" w:rsidP="00CD3DA2">
            <w:pPr>
              <w:jc w:val="both"/>
              <w:rPr>
                <w:rFonts w:ascii="Arial" w:hAnsi="Arial" w:cs="Arial"/>
                <w:b/>
                <w:bCs/>
                <w:sz w:val="22"/>
                <w:szCs w:val="22"/>
                <w:u w:val="single"/>
              </w:rPr>
            </w:pPr>
          </w:p>
          <w:p w14:paraId="4C3B2367" w14:textId="77777777" w:rsidR="00CD3DA2" w:rsidRDefault="00CD3DA2" w:rsidP="00CD3DA2">
            <w:pPr>
              <w:jc w:val="both"/>
              <w:rPr>
                <w:rFonts w:ascii="Arial" w:hAnsi="Arial" w:cs="Arial"/>
                <w:b/>
                <w:bCs/>
                <w:u w:val="single"/>
              </w:rPr>
            </w:pPr>
          </w:p>
          <w:p w14:paraId="13C9F6AB" w14:textId="4497BE2A" w:rsidR="00CD3DA2" w:rsidRDefault="00CD3DA2" w:rsidP="00CD3DA2">
            <w:pPr>
              <w:spacing w:line="360" w:lineRule="auto"/>
              <w:ind w:left="360"/>
              <w:contextualSpacing/>
              <w:jc w:val="both"/>
              <w:rPr>
                <w:rFonts w:ascii="Arial" w:hAnsi="Arial" w:cs="Arial"/>
                <w:sz w:val="20"/>
                <w:lang w:val="en-ZA"/>
              </w:rPr>
            </w:pPr>
            <w:r>
              <w:rPr>
                <w:rFonts w:ascii="Arial" w:hAnsi="Arial" w:cs="Arial"/>
                <w:sz w:val="20"/>
              </w:rPr>
              <w:t>The process of developing these skills shall involve the participation by tenderers directly and through their supply network.  In certain cases, the SETAs accredited training providers can be approached to participate in developing critical and scarce skills.</w:t>
            </w:r>
          </w:p>
          <w:p w14:paraId="4608C634" w14:textId="77777777" w:rsidR="00CD3DA2" w:rsidRDefault="00CD3DA2" w:rsidP="00CD3DA2">
            <w:pPr>
              <w:spacing w:line="360" w:lineRule="auto"/>
              <w:ind w:left="360"/>
              <w:contextualSpacing/>
              <w:jc w:val="both"/>
              <w:rPr>
                <w:rFonts w:ascii="Arial" w:hAnsi="Arial" w:cs="Arial"/>
                <w:sz w:val="20"/>
              </w:rPr>
            </w:pPr>
          </w:p>
          <w:p w14:paraId="59A888B0" w14:textId="77777777" w:rsidR="00CD3DA2" w:rsidRDefault="00CD3DA2" w:rsidP="00CD3DA2">
            <w:pPr>
              <w:spacing w:line="360" w:lineRule="auto"/>
              <w:ind w:left="360"/>
              <w:contextualSpacing/>
              <w:jc w:val="both"/>
              <w:rPr>
                <w:rFonts w:ascii="Arial" w:hAnsi="Arial" w:cs="Arial"/>
                <w:sz w:val="20"/>
              </w:rPr>
            </w:pPr>
            <w:r>
              <w:rPr>
                <w:rFonts w:ascii="Arial" w:hAnsi="Arial" w:cs="Arial"/>
                <w:sz w:val="20"/>
              </w:rPr>
              <w:t>Skills development of candidates must represent the demographics of the country, South Africa.</w:t>
            </w:r>
          </w:p>
          <w:p w14:paraId="3190B2F0" w14:textId="77777777" w:rsidR="00CD3DA2" w:rsidRDefault="00CD3DA2" w:rsidP="00CD3DA2">
            <w:pPr>
              <w:spacing w:line="360" w:lineRule="auto"/>
              <w:ind w:left="360"/>
              <w:contextualSpacing/>
              <w:jc w:val="both"/>
              <w:rPr>
                <w:rFonts w:ascii="Arial" w:hAnsi="Arial" w:cs="Arial"/>
                <w:sz w:val="20"/>
              </w:rPr>
            </w:pPr>
          </w:p>
          <w:p w14:paraId="172D635A" w14:textId="3C9D8E3E" w:rsidR="00CD3DA2" w:rsidRDefault="00CD3DA2" w:rsidP="00CD3DA2">
            <w:pPr>
              <w:rPr>
                <w:rFonts w:ascii="Arial" w:hAnsi="Arial" w:cs="Arial"/>
                <w:sz w:val="20"/>
              </w:rPr>
            </w:pPr>
            <w:r>
              <w:rPr>
                <w:rFonts w:ascii="Arial" w:hAnsi="Arial" w:cs="Arial"/>
                <w:b/>
                <w:bCs/>
                <w:sz w:val="20"/>
                <w:u w:val="single"/>
              </w:rPr>
              <w:t>Note</w:t>
            </w:r>
            <w:r>
              <w:rPr>
                <w:rFonts w:ascii="Arial" w:hAnsi="Arial" w:cs="Arial"/>
                <w:sz w:val="20"/>
              </w:rPr>
              <w:t>: that these targets for skills development candidates categorically exclude Eskom employees and registered learners. The tenderers are required to take full responsibility for the total cost of developing the requisite skills, and Eskom shall not make any financial contribution towards the fulfilment of this obligation.  Tenderers also are advised to approach their relevant SETAs to access grants, subsidies, and incentives as well as South African Revenue Services for tax rebates that are earmarked for skills development initiatives</w:t>
            </w:r>
          </w:p>
          <w:p w14:paraId="0B2428B9" w14:textId="77777777" w:rsidR="00CD3DA2" w:rsidRDefault="00CD3DA2" w:rsidP="00737B23">
            <w:pPr>
              <w:tabs>
                <w:tab w:val="left" w:pos="720"/>
              </w:tabs>
              <w:jc w:val="both"/>
              <w:rPr>
                <w:rFonts w:ascii="Arial" w:hAnsi="Arial" w:cs="Arial"/>
                <w:sz w:val="20"/>
              </w:rPr>
            </w:pPr>
          </w:p>
          <w:p w14:paraId="450A9DFE" w14:textId="77777777" w:rsidR="00AF6824" w:rsidRPr="000C5130" w:rsidRDefault="00AF6824" w:rsidP="00CD3DA2">
            <w:pPr>
              <w:spacing w:after="200" w:line="360" w:lineRule="auto"/>
              <w:ind w:left="360"/>
              <w:contextualSpacing/>
              <w:jc w:val="both"/>
              <w:rPr>
                <w:rFonts w:ascii="Arial" w:hAnsi="Arial" w:cs="Arial"/>
                <w:sz w:val="20"/>
              </w:rPr>
            </w:pPr>
          </w:p>
        </w:tc>
      </w:tr>
    </w:tbl>
    <w:p w14:paraId="36A1F2B4" w14:textId="77777777" w:rsidR="00A346F0" w:rsidRDefault="00A346F0" w:rsidP="00EB6A30">
      <w:pPr>
        <w:spacing w:after="120" w:line="276" w:lineRule="auto"/>
        <w:rPr>
          <w:rFonts w:ascii="Arial" w:hAnsi="Arial" w:cs="Arial"/>
          <w:b/>
          <w:sz w:val="22"/>
        </w:rPr>
      </w:pPr>
    </w:p>
    <w:p w14:paraId="7DE8B5F5" w14:textId="57E4E979" w:rsidR="0039219D" w:rsidRPr="00506A41" w:rsidRDefault="0039219D" w:rsidP="00EB6A30">
      <w:pPr>
        <w:spacing w:after="120" w:line="276" w:lineRule="auto"/>
        <w:rPr>
          <w:rFonts w:ascii="Arial" w:hAnsi="Arial" w:cs="Arial"/>
          <w:b/>
          <w:sz w:val="22"/>
        </w:rPr>
      </w:pPr>
      <w:r w:rsidRPr="00506A41">
        <w:rPr>
          <w:rFonts w:ascii="Arial" w:hAnsi="Arial" w:cs="Arial"/>
          <w:b/>
          <w:sz w:val="22"/>
        </w:rPr>
        <w:t xml:space="preserve">Section </w:t>
      </w:r>
      <w:r w:rsidR="00044600">
        <w:rPr>
          <w:rFonts w:ascii="Arial" w:hAnsi="Arial" w:cs="Arial"/>
          <w:b/>
          <w:sz w:val="22"/>
        </w:rPr>
        <w:t>4</w:t>
      </w:r>
      <w:r w:rsidRPr="00506A41">
        <w:rPr>
          <w:rFonts w:ascii="Arial" w:hAnsi="Arial" w:cs="Arial"/>
          <w:b/>
          <w:sz w:val="22"/>
        </w:rPr>
        <w:t>: SD</w:t>
      </w:r>
      <w:r w:rsidR="00D479A6">
        <w:rPr>
          <w:rFonts w:ascii="Arial" w:hAnsi="Arial" w:cs="Arial"/>
          <w:b/>
          <w:sz w:val="22"/>
        </w:rPr>
        <w:t>L</w:t>
      </w:r>
      <w:r w:rsidRPr="00506A41">
        <w:rPr>
          <w:rFonts w:ascii="Arial" w:hAnsi="Arial" w:cs="Arial"/>
          <w:b/>
          <w:sz w:val="22"/>
        </w:rPr>
        <w:t>&amp;</w:t>
      </w:r>
      <w:r w:rsidR="00D479A6">
        <w:rPr>
          <w:rFonts w:ascii="Arial" w:hAnsi="Arial" w:cs="Arial"/>
          <w:b/>
          <w:sz w:val="22"/>
        </w:rPr>
        <w:t>I</w:t>
      </w:r>
      <w:r w:rsidRPr="00506A41">
        <w:rPr>
          <w:rFonts w:ascii="Arial" w:hAnsi="Arial" w:cs="Arial"/>
          <w:b/>
          <w:sz w:val="22"/>
        </w:rPr>
        <w:t xml:space="preserve"> </w:t>
      </w:r>
      <w:r w:rsidR="002C0D29">
        <w:rPr>
          <w:rFonts w:ascii="Arial" w:hAnsi="Arial" w:cs="Arial"/>
          <w:b/>
          <w:sz w:val="22"/>
        </w:rPr>
        <w:t>Retention</w:t>
      </w:r>
      <w:r w:rsidR="00733FE1" w:rsidRPr="00506A41">
        <w:rPr>
          <w:rFonts w:ascii="Arial" w:hAnsi="Arial" w:cs="Arial"/>
          <w:b/>
          <w:sz w:val="22"/>
        </w:rPr>
        <w:t xml:space="preserve"> and Performance Security</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39219D" w:rsidRPr="006260D8" w14:paraId="129C8FE2" w14:textId="77777777" w:rsidTr="00987ACB">
        <w:tc>
          <w:tcPr>
            <w:tcW w:w="9050" w:type="dxa"/>
            <w:shd w:val="clear" w:color="auto" w:fill="000000"/>
          </w:tcPr>
          <w:p w14:paraId="63997EA6" w14:textId="64076606" w:rsidR="0039219D" w:rsidRPr="00506A41" w:rsidRDefault="00506A41" w:rsidP="000B7D6D">
            <w:pPr>
              <w:spacing w:after="120" w:line="276" w:lineRule="auto"/>
              <w:jc w:val="both"/>
              <w:rPr>
                <w:rFonts w:ascii="Arial" w:hAnsi="Arial" w:cs="Arial"/>
                <w:sz w:val="20"/>
                <w:szCs w:val="22"/>
                <w:lang w:val="en-ZA"/>
              </w:rPr>
            </w:pPr>
            <w:r w:rsidRPr="00733FE1">
              <w:rPr>
                <w:rFonts w:ascii="Arial" w:hAnsi="Arial" w:cs="Arial"/>
                <w:sz w:val="20"/>
                <w:szCs w:val="22"/>
                <w:lang w:val="en-ZA"/>
              </w:rPr>
              <w:t xml:space="preserve">Eskom will apply a </w:t>
            </w:r>
            <w:r w:rsidR="00377F75">
              <w:rPr>
                <w:rFonts w:ascii="Arial" w:hAnsi="Arial" w:cs="Arial"/>
                <w:sz w:val="20"/>
                <w:szCs w:val="22"/>
                <w:lang w:val="en-ZA"/>
              </w:rPr>
              <w:t>retention</w:t>
            </w:r>
            <w:r w:rsidRPr="00733FE1">
              <w:rPr>
                <w:rFonts w:ascii="Arial" w:hAnsi="Arial" w:cs="Arial"/>
                <w:sz w:val="20"/>
                <w:szCs w:val="22"/>
                <w:lang w:val="en-ZA"/>
              </w:rPr>
              <w:t xml:space="preserve"> of </w:t>
            </w:r>
            <w:r w:rsidR="00377F75">
              <w:rPr>
                <w:rFonts w:ascii="Arial" w:hAnsi="Arial" w:cs="Arial"/>
                <w:sz w:val="20"/>
                <w:szCs w:val="22"/>
                <w:lang w:val="en-ZA"/>
              </w:rPr>
              <w:t>1</w:t>
            </w:r>
            <w:r w:rsidRPr="00733FE1">
              <w:rPr>
                <w:rFonts w:ascii="Arial" w:hAnsi="Arial" w:cs="Arial"/>
                <w:sz w:val="20"/>
                <w:szCs w:val="22"/>
                <w:lang w:val="en-ZA"/>
              </w:rPr>
              <w:t xml:space="preserve">.5% of the </w:t>
            </w:r>
            <w:r w:rsidR="000B7D6D">
              <w:rPr>
                <w:rFonts w:ascii="Arial" w:hAnsi="Arial" w:cs="Arial"/>
                <w:sz w:val="20"/>
                <w:szCs w:val="22"/>
                <w:lang w:val="en-ZA"/>
              </w:rPr>
              <w:t>invoice amount</w:t>
            </w:r>
            <w:r w:rsidRPr="00733FE1">
              <w:rPr>
                <w:rFonts w:ascii="Arial" w:hAnsi="Arial" w:cs="Arial"/>
                <w:sz w:val="20"/>
                <w:szCs w:val="22"/>
                <w:lang w:val="en-ZA"/>
              </w:rPr>
              <w:t xml:space="preserve"> for failure to meet SDL&amp;I obligations.</w:t>
            </w:r>
          </w:p>
        </w:tc>
      </w:tr>
      <w:tr w:rsidR="0039219D" w:rsidRPr="000C5130" w14:paraId="06716EE8" w14:textId="77777777" w:rsidTr="00DF46B0">
        <w:trPr>
          <w:trHeight w:val="723"/>
        </w:trPr>
        <w:tc>
          <w:tcPr>
            <w:tcW w:w="9050" w:type="dxa"/>
            <w:shd w:val="clear" w:color="auto" w:fill="auto"/>
          </w:tcPr>
          <w:p w14:paraId="1B4881F5" w14:textId="77777777" w:rsidR="00EF4E0F" w:rsidRDefault="00EF4E0F" w:rsidP="00AF6824">
            <w:pPr>
              <w:spacing w:line="360" w:lineRule="auto"/>
              <w:contextualSpacing/>
              <w:jc w:val="both"/>
              <w:rPr>
                <w:rFonts w:ascii="Arial" w:eastAsia="Calibri" w:hAnsi="Arial" w:cs="Arial"/>
                <w:sz w:val="20"/>
                <w:szCs w:val="22"/>
                <w:lang w:val="en-ZA"/>
              </w:rPr>
            </w:pPr>
          </w:p>
          <w:p w14:paraId="47AE57F7" w14:textId="06385C45" w:rsidR="00EF4E0F" w:rsidRPr="00602047" w:rsidRDefault="000B7D6D" w:rsidP="00AF6824">
            <w:pPr>
              <w:spacing w:line="360" w:lineRule="auto"/>
              <w:contextualSpacing/>
              <w:jc w:val="both"/>
              <w:rPr>
                <w:rFonts w:ascii="Arial" w:eastAsia="Calibri" w:hAnsi="Arial" w:cs="Arial"/>
                <w:sz w:val="20"/>
                <w:szCs w:val="22"/>
                <w:lang w:val="en-ZA"/>
              </w:rPr>
            </w:pPr>
            <w:r w:rsidRPr="000B7D6D">
              <w:rPr>
                <w:rFonts w:ascii="Arial" w:eastAsia="Calibri" w:hAnsi="Arial" w:cs="Arial"/>
                <w:sz w:val="20"/>
                <w:szCs w:val="22"/>
                <w:lang w:val="en-ZA"/>
              </w:rPr>
              <w:t xml:space="preserve">As security for the fulfilment of all SDL&amp;I obligations, Eskom will apply a </w:t>
            </w:r>
            <w:r w:rsidR="002C0D29">
              <w:rPr>
                <w:rFonts w:ascii="Arial" w:eastAsia="Calibri" w:hAnsi="Arial" w:cs="Arial"/>
                <w:sz w:val="20"/>
                <w:szCs w:val="22"/>
                <w:lang w:val="en-ZA"/>
              </w:rPr>
              <w:t>Retention</w:t>
            </w:r>
            <w:r w:rsidRPr="000B7D6D">
              <w:rPr>
                <w:rFonts w:ascii="Arial" w:eastAsia="Calibri" w:hAnsi="Arial" w:cs="Arial"/>
                <w:sz w:val="20"/>
                <w:szCs w:val="22"/>
                <w:lang w:val="en-ZA"/>
              </w:rPr>
              <w:t xml:space="preserve"> of </w:t>
            </w:r>
            <w:r w:rsidR="00905ED2">
              <w:rPr>
                <w:rFonts w:ascii="Arial" w:eastAsia="Calibri" w:hAnsi="Arial" w:cs="Arial"/>
                <w:sz w:val="20"/>
                <w:szCs w:val="22"/>
                <w:lang w:val="en-ZA"/>
              </w:rPr>
              <w:t>1</w:t>
            </w:r>
            <w:r w:rsidR="002C0D29">
              <w:rPr>
                <w:rFonts w:ascii="Arial" w:eastAsia="Calibri" w:hAnsi="Arial" w:cs="Arial"/>
                <w:sz w:val="20"/>
                <w:szCs w:val="22"/>
                <w:lang w:val="en-ZA"/>
              </w:rPr>
              <w:t>.5</w:t>
            </w:r>
            <w:r w:rsidRPr="000B7D6D">
              <w:rPr>
                <w:rFonts w:ascii="Arial" w:eastAsia="Calibri" w:hAnsi="Arial" w:cs="Arial"/>
                <w:sz w:val="20"/>
                <w:szCs w:val="22"/>
                <w:lang w:val="en-ZA"/>
              </w:rPr>
              <w:t xml:space="preserve">% of every invoice amount (excluding VAT) for failure to submit SDL&amp;I performance reports every quarter; </w:t>
            </w:r>
            <w:r w:rsidRPr="000B7D6D">
              <w:rPr>
                <w:rFonts w:ascii="Arial" w:eastAsia="Calibri" w:hAnsi="Arial" w:cs="Arial"/>
                <w:b/>
                <w:sz w:val="20"/>
                <w:szCs w:val="22"/>
                <w:lang w:val="en-ZA"/>
              </w:rPr>
              <w:t>or</w:t>
            </w:r>
            <w:r w:rsidRPr="000B7D6D">
              <w:rPr>
                <w:rFonts w:ascii="Arial" w:eastAsia="Calibri" w:hAnsi="Arial" w:cs="Arial"/>
                <w:sz w:val="20"/>
                <w:szCs w:val="22"/>
                <w:lang w:val="en-ZA"/>
              </w:rPr>
              <w:t xml:space="preserve"> failure to meet the SDL&amp;I obligations in a contract.</w:t>
            </w:r>
          </w:p>
        </w:tc>
      </w:tr>
    </w:tbl>
    <w:p w14:paraId="75439A93" w14:textId="03DDAA8A" w:rsidR="00990864" w:rsidRPr="00816D48" w:rsidRDefault="00C7656D" w:rsidP="00C7656D">
      <w:pPr>
        <w:spacing w:after="200" w:line="276" w:lineRule="auto"/>
        <w:rPr>
          <w:rFonts w:ascii="Arial" w:hAnsi="Arial" w:cs="Arial"/>
          <w:b/>
          <w:sz w:val="22"/>
        </w:rPr>
      </w:pPr>
      <w:r>
        <w:rPr>
          <w:rFonts w:ascii="Arial" w:hAnsi="Arial" w:cs="Arial"/>
          <w:b/>
          <w:sz w:val="22"/>
        </w:rPr>
        <w:t>Se</w:t>
      </w:r>
      <w:r w:rsidR="00990864">
        <w:rPr>
          <w:rFonts w:ascii="Arial" w:hAnsi="Arial" w:cs="Arial"/>
          <w:b/>
          <w:sz w:val="22"/>
        </w:rPr>
        <w:t xml:space="preserve">ction </w:t>
      </w:r>
      <w:r w:rsidR="00044600">
        <w:rPr>
          <w:rFonts w:ascii="Arial" w:hAnsi="Arial" w:cs="Arial"/>
          <w:b/>
          <w:sz w:val="22"/>
        </w:rPr>
        <w:t>5</w:t>
      </w:r>
      <w:r w:rsidR="00990864">
        <w:rPr>
          <w:rFonts w:ascii="Arial" w:hAnsi="Arial" w:cs="Arial"/>
          <w:b/>
          <w:sz w:val="22"/>
        </w:rPr>
        <w:t>: Reporting and Monitoring</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990864" w:rsidRPr="006260D8" w14:paraId="0B14FC67" w14:textId="77777777" w:rsidTr="00987ACB">
        <w:tc>
          <w:tcPr>
            <w:tcW w:w="9050" w:type="dxa"/>
            <w:shd w:val="clear" w:color="auto" w:fill="000000"/>
          </w:tcPr>
          <w:p w14:paraId="3D8DFC4D" w14:textId="77777777" w:rsidR="00990864" w:rsidRPr="006260D8" w:rsidRDefault="00990864" w:rsidP="00987ACB">
            <w:pPr>
              <w:tabs>
                <w:tab w:val="left" w:pos="720"/>
              </w:tabs>
              <w:jc w:val="both"/>
              <w:rPr>
                <w:rFonts w:ascii="Arial" w:hAnsi="Arial" w:cs="Arial"/>
                <w:sz w:val="20"/>
              </w:rPr>
            </w:pPr>
          </w:p>
        </w:tc>
      </w:tr>
      <w:tr w:rsidR="00990864" w:rsidRPr="000C5130" w14:paraId="5256A0EC" w14:textId="77777777" w:rsidTr="00AB650A">
        <w:trPr>
          <w:trHeight w:val="2032"/>
        </w:trPr>
        <w:tc>
          <w:tcPr>
            <w:tcW w:w="9050" w:type="dxa"/>
            <w:shd w:val="clear" w:color="auto" w:fill="DDD9C3" w:themeFill="background2" w:themeFillShade="E6"/>
          </w:tcPr>
          <w:p w14:paraId="3F23BA82" w14:textId="77777777" w:rsidR="00990864" w:rsidRPr="00EB6A30" w:rsidRDefault="00990864" w:rsidP="003E052A">
            <w:pPr>
              <w:pStyle w:val="ListParagraph"/>
              <w:numPr>
                <w:ilvl w:val="0"/>
                <w:numId w:val="25"/>
              </w:numPr>
              <w:spacing w:after="200"/>
              <w:ind w:left="314" w:hanging="218"/>
              <w:jc w:val="both"/>
              <w:rPr>
                <w:rFonts w:ascii="Arial" w:eastAsia="Calibri" w:hAnsi="Arial" w:cs="Arial"/>
                <w:sz w:val="16"/>
                <w:szCs w:val="22"/>
                <w:lang w:val="en-GB"/>
              </w:rPr>
            </w:pPr>
            <w:bookmarkStart w:id="0" w:name="OLE_LINK6"/>
            <w:r w:rsidRPr="00EB6A30">
              <w:rPr>
                <w:rFonts w:ascii="Arial" w:eastAsia="Calibri" w:hAnsi="Arial" w:cs="Arial"/>
                <w:sz w:val="16"/>
                <w:szCs w:val="22"/>
                <w:lang w:val="en-GB"/>
              </w:rPr>
              <w:t>The suppliers shall on a monthly/quarterly basis submit a report to Eskom in accordance with Data Collection Template on their compliance with the SDL&amp;I obligations described above.</w:t>
            </w:r>
            <w:bookmarkEnd w:id="0"/>
          </w:p>
          <w:p w14:paraId="58B6E4D1" w14:textId="77777777" w:rsidR="00990864" w:rsidRPr="00EB6A30" w:rsidRDefault="00990864" w:rsidP="003E052A">
            <w:pPr>
              <w:pStyle w:val="ListParagraph"/>
              <w:numPr>
                <w:ilvl w:val="0"/>
                <w:numId w:val="25"/>
              </w:numPr>
              <w:spacing w:after="200"/>
              <w:ind w:left="314" w:hanging="218"/>
              <w:jc w:val="both"/>
              <w:rPr>
                <w:rFonts w:ascii="Arial" w:eastAsia="Calibri" w:hAnsi="Arial" w:cs="Arial"/>
                <w:sz w:val="16"/>
                <w:szCs w:val="22"/>
                <w:lang w:val="en-GB"/>
              </w:rPr>
            </w:pPr>
            <w:r w:rsidRPr="00EB6A30">
              <w:rPr>
                <w:rFonts w:ascii="Arial" w:eastAsia="Calibri" w:hAnsi="Arial" w:cs="Arial"/>
                <w:sz w:val="16"/>
                <w:szCs w:val="22"/>
                <w:lang w:val="en-GB"/>
              </w:rPr>
              <w:t>Eskom shall review the SDL&amp;I reports submitted by the suppliers within 60 (sixty) days of receipt of the reports and notify the suppliers in writing if their SDL&amp;I obligations have not been met.</w:t>
            </w:r>
          </w:p>
          <w:p w14:paraId="7B750CB9" w14:textId="77777777" w:rsidR="00990864" w:rsidRPr="00EB6A30" w:rsidRDefault="00990864" w:rsidP="003E052A">
            <w:pPr>
              <w:pStyle w:val="ListParagraph"/>
              <w:numPr>
                <w:ilvl w:val="0"/>
                <w:numId w:val="25"/>
              </w:numPr>
              <w:spacing w:after="200"/>
              <w:ind w:left="314" w:hanging="218"/>
              <w:jc w:val="both"/>
              <w:rPr>
                <w:rFonts w:ascii="Arial" w:eastAsia="Calibri" w:hAnsi="Arial" w:cs="Arial"/>
                <w:sz w:val="16"/>
                <w:szCs w:val="22"/>
                <w:lang w:val="en-ZA"/>
              </w:rPr>
            </w:pPr>
            <w:r w:rsidRPr="00EB6A30">
              <w:rPr>
                <w:rFonts w:ascii="Arial" w:eastAsia="Calibri" w:hAnsi="Arial" w:cs="Arial"/>
                <w:sz w:val="16"/>
                <w:szCs w:val="22"/>
                <w:lang w:val="en-GB"/>
              </w:rPr>
              <w:t>Upon notification by Eskom that the suppliers have not met their SDL&amp;I obligations, the suppliers shall be required to implement corrective measures to meet those SDL&amp;I obligations before the commencement of the following report, failing which Retention clauses shall be invoked.</w:t>
            </w:r>
          </w:p>
          <w:p w14:paraId="54761D80" w14:textId="65F04822" w:rsidR="00990864" w:rsidRPr="00EB6A30" w:rsidRDefault="00990864" w:rsidP="00557071">
            <w:pPr>
              <w:pStyle w:val="ListParagraph"/>
              <w:numPr>
                <w:ilvl w:val="0"/>
                <w:numId w:val="25"/>
              </w:numPr>
              <w:tabs>
                <w:tab w:val="left" w:pos="720"/>
              </w:tabs>
              <w:ind w:left="314" w:hanging="218"/>
              <w:jc w:val="both"/>
              <w:rPr>
                <w:rFonts w:ascii="Arial" w:eastAsia="Calibri" w:hAnsi="Arial" w:cs="Arial"/>
                <w:sz w:val="16"/>
                <w:szCs w:val="22"/>
                <w:lang w:val="en-ZA"/>
              </w:rPr>
            </w:pPr>
          </w:p>
        </w:tc>
      </w:tr>
    </w:tbl>
    <w:p w14:paraId="3B158F03" w14:textId="77777777" w:rsidR="00A121BE" w:rsidRDefault="00A121BE" w:rsidP="00304117">
      <w:pPr>
        <w:pBdr>
          <w:bottom w:val="single" w:sz="12" w:space="1" w:color="auto"/>
        </w:pBdr>
        <w:tabs>
          <w:tab w:val="left" w:pos="720"/>
        </w:tabs>
        <w:jc w:val="both"/>
        <w:rPr>
          <w:rFonts w:ascii="Arial" w:hAnsi="Arial" w:cs="Arial"/>
          <w:b/>
          <w:sz w:val="20"/>
        </w:rPr>
      </w:pPr>
    </w:p>
    <w:p w14:paraId="775CF2A6" w14:textId="69143E5D" w:rsidR="00B70E33" w:rsidRDefault="00B70E33" w:rsidP="00692B80">
      <w:pPr>
        <w:rPr>
          <w:rFonts w:ascii="Arial" w:hAnsi="Arial" w:cs="Arial"/>
          <w:sz w:val="20"/>
          <w:lang w:val="en-GB"/>
        </w:rPr>
      </w:pPr>
    </w:p>
    <w:p w14:paraId="48A9546B" w14:textId="405B037A" w:rsidR="00690753" w:rsidRDefault="00690753" w:rsidP="00692B80">
      <w:pPr>
        <w:rPr>
          <w:rFonts w:ascii="Arial" w:hAnsi="Arial" w:cs="Arial"/>
          <w:sz w:val="20"/>
          <w:lang w:val="en-GB"/>
        </w:rPr>
      </w:pPr>
    </w:p>
    <w:p w14:paraId="52061208" w14:textId="77777777" w:rsidR="00377F75" w:rsidRPr="00151199" w:rsidRDefault="00377F75" w:rsidP="00377F75">
      <w:pPr>
        <w:rPr>
          <w:rFonts w:ascii="Arial" w:hAnsi="Arial" w:cs="Arial"/>
          <w:sz w:val="20"/>
          <w:lang w:val="en-GB"/>
        </w:rPr>
      </w:pPr>
      <w:r w:rsidRPr="00151199">
        <w:rPr>
          <w:rFonts w:ascii="Arial" w:hAnsi="Arial" w:cs="Arial"/>
          <w:sz w:val="20"/>
          <w:lang w:val="en-GB"/>
        </w:rPr>
        <w:t>Name of bidder: _______________________</w:t>
      </w:r>
    </w:p>
    <w:p w14:paraId="4DEE9F23" w14:textId="77777777" w:rsidR="00377F75" w:rsidRPr="00151199" w:rsidRDefault="00377F75" w:rsidP="00377F75">
      <w:pPr>
        <w:rPr>
          <w:rFonts w:ascii="Arial" w:hAnsi="Arial" w:cs="Arial"/>
          <w:sz w:val="20"/>
          <w:lang w:val="en-GB"/>
        </w:rPr>
      </w:pPr>
      <w:r w:rsidRPr="00151199">
        <w:rPr>
          <w:rFonts w:ascii="Arial" w:hAnsi="Arial" w:cs="Arial"/>
          <w:sz w:val="20"/>
          <w:lang w:val="en-GB"/>
        </w:rPr>
        <w:tab/>
      </w:r>
      <w:r w:rsidRPr="00151199">
        <w:rPr>
          <w:rFonts w:ascii="Arial" w:hAnsi="Arial" w:cs="Arial"/>
          <w:sz w:val="20"/>
          <w:lang w:val="en-GB"/>
        </w:rPr>
        <w:tab/>
      </w:r>
    </w:p>
    <w:p w14:paraId="565BE093" w14:textId="77777777" w:rsidR="00377F75" w:rsidRPr="00151199" w:rsidRDefault="00377F75" w:rsidP="00377F75">
      <w:pPr>
        <w:rPr>
          <w:rFonts w:ascii="Arial" w:hAnsi="Arial" w:cs="Arial"/>
          <w:sz w:val="20"/>
          <w:lang w:val="en-GB"/>
        </w:rPr>
      </w:pPr>
    </w:p>
    <w:p w14:paraId="1DC33F98" w14:textId="77777777" w:rsidR="00377F75" w:rsidRPr="00151199" w:rsidRDefault="00377F75" w:rsidP="00377F75">
      <w:pPr>
        <w:rPr>
          <w:rFonts w:ascii="Arial" w:hAnsi="Arial" w:cs="Arial"/>
          <w:sz w:val="20"/>
          <w:lang w:val="en-GB"/>
        </w:rPr>
      </w:pPr>
      <w:r w:rsidRPr="00151199">
        <w:rPr>
          <w:rFonts w:ascii="Arial" w:hAnsi="Arial" w:cs="Arial"/>
          <w:sz w:val="20"/>
          <w:lang w:val="en-GB"/>
        </w:rPr>
        <w:t>Bidder representative: __________________</w:t>
      </w:r>
    </w:p>
    <w:p w14:paraId="666B7C0A" w14:textId="77777777" w:rsidR="00377F75" w:rsidRPr="00151199" w:rsidRDefault="00377F75" w:rsidP="00377F75">
      <w:pPr>
        <w:rPr>
          <w:rFonts w:ascii="Arial" w:hAnsi="Arial" w:cs="Arial"/>
          <w:sz w:val="20"/>
          <w:lang w:val="en-GB"/>
        </w:rPr>
      </w:pPr>
    </w:p>
    <w:p w14:paraId="448272F5" w14:textId="77777777" w:rsidR="00377F75" w:rsidRPr="00151199" w:rsidRDefault="00377F75" w:rsidP="00377F75">
      <w:pPr>
        <w:rPr>
          <w:rFonts w:ascii="Arial" w:hAnsi="Arial" w:cs="Arial"/>
          <w:sz w:val="20"/>
          <w:lang w:val="en-GB"/>
        </w:rPr>
      </w:pPr>
    </w:p>
    <w:p w14:paraId="5B810D59" w14:textId="77777777" w:rsidR="00377F75" w:rsidRPr="00151199" w:rsidRDefault="00377F75" w:rsidP="00377F75">
      <w:pPr>
        <w:rPr>
          <w:rFonts w:ascii="Arial" w:hAnsi="Arial" w:cs="Arial"/>
          <w:sz w:val="20"/>
          <w:lang w:val="en-GB"/>
        </w:rPr>
      </w:pPr>
      <w:r w:rsidRPr="00151199">
        <w:rPr>
          <w:rFonts w:ascii="Arial" w:hAnsi="Arial" w:cs="Arial"/>
          <w:sz w:val="20"/>
          <w:lang w:val="en-GB"/>
        </w:rPr>
        <w:t>Representative signature: ________________</w:t>
      </w:r>
    </w:p>
    <w:p w14:paraId="00EA0234" w14:textId="77777777" w:rsidR="00377F75" w:rsidRPr="00151199" w:rsidRDefault="00377F75" w:rsidP="00377F75">
      <w:pPr>
        <w:rPr>
          <w:rFonts w:ascii="Arial" w:hAnsi="Arial" w:cs="Arial"/>
          <w:sz w:val="20"/>
          <w:lang w:val="en-GB"/>
        </w:rPr>
      </w:pPr>
      <w:r w:rsidRPr="00151199">
        <w:rPr>
          <w:rFonts w:ascii="Arial" w:hAnsi="Arial" w:cs="Arial"/>
          <w:sz w:val="20"/>
          <w:lang w:val="en-GB"/>
        </w:rPr>
        <w:tab/>
      </w:r>
    </w:p>
    <w:p w14:paraId="2C632377" w14:textId="77777777" w:rsidR="00377F75" w:rsidRPr="00151199" w:rsidRDefault="00377F75" w:rsidP="00377F75">
      <w:pPr>
        <w:rPr>
          <w:rFonts w:ascii="Arial" w:hAnsi="Arial" w:cs="Arial"/>
          <w:sz w:val="20"/>
          <w:lang w:val="en-GB"/>
        </w:rPr>
      </w:pPr>
      <w:r w:rsidRPr="00151199">
        <w:rPr>
          <w:rFonts w:ascii="Arial" w:hAnsi="Arial" w:cs="Arial"/>
          <w:sz w:val="20"/>
          <w:lang w:val="en-GB"/>
        </w:rPr>
        <w:tab/>
      </w:r>
      <w:r w:rsidRPr="00151199">
        <w:rPr>
          <w:rFonts w:ascii="Arial" w:hAnsi="Arial" w:cs="Arial"/>
          <w:sz w:val="20"/>
          <w:lang w:val="en-GB"/>
        </w:rPr>
        <w:tab/>
      </w:r>
    </w:p>
    <w:p w14:paraId="725443E7" w14:textId="77777777" w:rsidR="00377F75" w:rsidRPr="00151199" w:rsidRDefault="00377F75" w:rsidP="00377F75">
      <w:pPr>
        <w:rPr>
          <w:rFonts w:ascii="Arial" w:hAnsi="Arial" w:cs="Arial"/>
          <w:sz w:val="20"/>
          <w:lang w:val="en-GB"/>
        </w:rPr>
      </w:pPr>
    </w:p>
    <w:p w14:paraId="25BDD8B0" w14:textId="77777777" w:rsidR="00377F75" w:rsidRDefault="00377F75" w:rsidP="00377F75">
      <w:pPr>
        <w:rPr>
          <w:rFonts w:ascii="Arial" w:hAnsi="Arial" w:cs="Arial"/>
          <w:sz w:val="20"/>
          <w:lang w:val="en-GB"/>
        </w:rPr>
      </w:pPr>
      <w:r w:rsidRPr="00151199">
        <w:rPr>
          <w:rFonts w:ascii="Arial" w:hAnsi="Arial" w:cs="Arial"/>
          <w:sz w:val="20"/>
          <w:lang w:val="en-GB"/>
        </w:rPr>
        <w:t>Date: _____________________</w:t>
      </w:r>
    </w:p>
    <w:p w14:paraId="458E17D4" w14:textId="0762383D" w:rsidR="00690753" w:rsidRDefault="00690753" w:rsidP="00690753">
      <w:pPr>
        <w:pStyle w:val="Default"/>
        <w:rPr>
          <w:sz w:val="20"/>
          <w:szCs w:val="20"/>
        </w:rPr>
      </w:pPr>
    </w:p>
    <w:p w14:paraId="729FF0B8" w14:textId="77777777" w:rsidR="00690753" w:rsidRDefault="00690753" w:rsidP="00692B80">
      <w:pPr>
        <w:rPr>
          <w:rFonts w:ascii="Arial" w:hAnsi="Arial" w:cs="Arial"/>
          <w:sz w:val="20"/>
          <w:lang w:val="en-GB"/>
        </w:rPr>
      </w:pPr>
    </w:p>
    <w:sectPr w:rsidR="00690753" w:rsidSect="0030411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FEACD" w14:textId="77777777" w:rsidR="002F72CE" w:rsidRDefault="002F72CE" w:rsidP="00201A98">
      <w:r>
        <w:separator/>
      </w:r>
    </w:p>
  </w:endnote>
  <w:endnote w:type="continuationSeparator" w:id="0">
    <w:p w14:paraId="00D4A225" w14:textId="77777777" w:rsidR="002F72CE" w:rsidRDefault="002F72CE" w:rsidP="0020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Wingdings 2">
    <w:panose1 w:val="05020102010507070707"/>
    <w:charset w:val="02"/>
    <w:family w:val="decorativ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Bold">
    <w:altName w:val="Arial"/>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D71D9" w14:textId="77777777" w:rsidR="00D5588B" w:rsidRDefault="00D55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8AAF2" w14:textId="77777777" w:rsidR="00105474" w:rsidRPr="00105474" w:rsidRDefault="00105474" w:rsidP="00105474">
    <w:pPr>
      <w:pStyle w:val="Footer"/>
      <w:pBdr>
        <w:top w:val="single" w:sz="4" w:space="1" w:color="auto"/>
      </w:pBdr>
      <w:jc w:val="center"/>
      <w:rPr>
        <w:rFonts w:ascii="Arial" w:hAnsi="Arial" w:cs="Arial"/>
        <w:sz w:val="20"/>
        <w:szCs w:val="16"/>
        <w:lang w:val="en-GB"/>
      </w:rPr>
    </w:pPr>
    <w:r w:rsidRPr="00105474">
      <w:rPr>
        <w:rFonts w:ascii="Arial" w:hAnsi="Arial" w:cs="Arial"/>
        <w:b/>
        <w:color w:val="FF0000"/>
        <w:sz w:val="20"/>
        <w:szCs w:val="16"/>
        <w:lang w:val="en-GB"/>
      </w:rPr>
      <w:t>Confidential</w:t>
    </w:r>
  </w:p>
  <w:p w14:paraId="7FC2C9A5" w14:textId="77777777" w:rsidR="00105474" w:rsidRDefault="00105474" w:rsidP="00105474">
    <w:pPr>
      <w:pStyle w:val="Footer"/>
      <w:jc w:val="center"/>
      <w:rPr>
        <w:rFonts w:ascii="Arial" w:hAnsi="Arial" w:cs="Arial"/>
        <w:sz w:val="16"/>
        <w:szCs w:val="16"/>
        <w:lang w:val="en-GB"/>
      </w:rPr>
    </w:pPr>
    <w:r w:rsidRPr="00105474">
      <w:rPr>
        <w:rFonts w:ascii="Arial" w:hAnsi="Arial" w:cs="Arial"/>
        <w:sz w:val="16"/>
        <w:szCs w:val="16"/>
        <w:lang w:val="en-GB"/>
      </w:rPr>
      <w:t xml:space="preserve">When downloaded from the document management system, this document is uncontrolled and the responsibility rests with the user to ensure it is in line with the authorised version on the system. No part of this document may be reproduced without the expressed consent of the copyright holder, Eskom Holdings SOC Ltd, Reg No </w:t>
    </w:r>
    <w:r w:rsidRPr="00105474">
      <w:rPr>
        <w:rFonts w:ascii="Arial" w:hAnsi="Arial" w:cs="Arial"/>
        <w:bCs/>
        <w:sz w:val="16"/>
        <w:szCs w:val="16"/>
      </w:rPr>
      <w:t>2002/015527/30</w:t>
    </w:r>
    <w:r w:rsidRPr="00105474">
      <w:rPr>
        <w:rFonts w:ascii="Arial" w:hAnsi="Arial" w:cs="Arial"/>
        <w:sz w:val="16"/>
        <w:szCs w:val="16"/>
        <w:lang w:val="en-GB"/>
      </w:rPr>
      <w:t>.</w:t>
    </w:r>
  </w:p>
  <w:p w14:paraId="6EBEC6EF" w14:textId="77777777" w:rsidR="00105474" w:rsidRPr="00105474" w:rsidRDefault="00105474" w:rsidP="00105474">
    <w:pPr>
      <w:pStyle w:val="Footer"/>
      <w:jc w:val="center"/>
      <w:rPr>
        <w:rFonts w:ascii="Arial" w:hAnsi="Arial" w:cs="Arial"/>
        <w:sz w:val="16"/>
        <w:szCs w:val="16"/>
        <w:lang w:val="en-GB"/>
      </w:rPr>
    </w:pPr>
  </w:p>
  <w:p w14:paraId="27E2B2BD" w14:textId="77777777" w:rsidR="00304117" w:rsidRPr="00105474" w:rsidRDefault="00B3212E" w:rsidP="00A22EF4">
    <w:pPr>
      <w:pStyle w:val="Footer"/>
      <w:rPr>
        <w:rFonts w:ascii="Arial" w:hAnsi="Arial" w:cs="Arial"/>
        <w:sz w:val="16"/>
        <w:szCs w:val="16"/>
      </w:rPr>
    </w:pPr>
    <w:r w:rsidRPr="00B3212E">
      <w:rPr>
        <w:rFonts w:ascii="Arial" w:hAnsi="Arial" w:cs="Arial"/>
        <w:b/>
        <w:sz w:val="16"/>
        <w:szCs w:val="16"/>
      </w:rPr>
      <w:t xml:space="preserve">File name: </w:t>
    </w:r>
    <w:r w:rsidRPr="00B3212E">
      <w:rPr>
        <w:rFonts w:ascii="Arial" w:hAnsi="Arial" w:cs="Arial"/>
        <w:sz w:val="16"/>
        <w:szCs w:val="16"/>
      </w:rPr>
      <w:t>240-43921804 (Rev 6) Header and footer portrait template</w:t>
    </w:r>
    <w:r w:rsidR="00105474" w:rsidRPr="00105474">
      <w:rPr>
        <w:rFonts w:ascii="Arial" w:hAnsi="Arial" w:cs="Arial"/>
        <w:sz w:val="16"/>
        <w:szCs w:val="16"/>
      </w:rPr>
      <w:tab/>
      <w:t xml:space="preserve"> Page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PAGE </w:instrText>
    </w:r>
    <w:r w:rsidR="00105474" w:rsidRPr="00105474">
      <w:rPr>
        <w:rFonts w:ascii="Arial" w:hAnsi="Arial" w:cs="Arial"/>
        <w:sz w:val="16"/>
        <w:szCs w:val="16"/>
      </w:rPr>
      <w:fldChar w:fldCharType="separate"/>
    </w:r>
    <w:r w:rsidR="00ED3668">
      <w:rPr>
        <w:rFonts w:ascii="Arial" w:hAnsi="Arial" w:cs="Arial"/>
        <w:noProof/>
        <w:sz w:val="16"/>
        <w:szCs w:val="16"/>
      </w:rPr>
      <w:t>1</w:t>
    </w:r>
    <w:r w:rsidR="00105474" w:rsidRPr="00105474">
      <w:rPr>
        <w:rFonts w:ascii="Arial" w:hAnsi="Arial" w:cs="Arial"/>
        <w:sz w:val="16"/>
        <w:szCs w:val="16"/>
      </w:rPr>
      <w:fldChar w:fldCharType="end"/>
    </w:r>
    <w:r w:rsidR="00105474" w:rsidRPr="00105474">
      <w:rPr>
        <w:rFonts w:ascii="Arial" w:hAnsi="Arial" w:cs="Arial"/>
        <w:sz w:val="16"/>
        <w:szCs w:val="16"/>
      </w:rPr>
      <w:t xml:space="preserve"> of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NUMPAGES </w:instrText>
    </w:r>
    <w:r w:rsidR="00105474" w:rsidRPr="00105474">
      <w:rPr>
        <w:rFonts w:ascii="Arial" w:hAnsi="Arial" w:cs="Arial"/>
        <w:sz w:val="16"/>
        <w:szCs w:val="16"/>
      </w:rPr>
      <w:fldChar w:fldCharType="separate"/>
    </w:r>
    <w:r w:rsidR="00ED3668">
      <w:rPr>
        <w:rFonts w:ascii="Arial" w:hAnsi="Arial" w:cs="Arial"/>
        <w:noProof/>
        <w:sz w:val="16"/>
        <w:szCs w:val="16"/>
      </w:rPr>
      <w:t>1</w:t>
    </w:r>
    <w:r w:rsidR="00105474" w:rsidRPr="00105474">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06C1A" w14:textId="77777777" w:rsidR="00D5588B" w:rsidRDefault="00D55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1D373" w14:textId="77777777" w:rsidR="002F72CE" w:rsidRDefault="002F72CE" w:rsidP="00201A98">
      <w:r>
        <w:separator/>
      </w:r>
    </w:p>
  </w:footnote>
  <w:footnote w:type="continuationSeparator" w:id="0">
    <w:p w14:paraId="09193E07" w14:textId="77777777" w:rsidR="002F72CE" w:rsidRDefault="002F72CE" w:rsidP="0020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FB3C5" w14:textId="77777777" w:rsidR="00D5588B" w:rsidRDefault="00D558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795"/>
      <w:gridCol w:w="1465"/>
      <w:gridCol w:w="567"/>
      <w:gridCol w:w="567"/>
    </w:tblGrid>
    <w:tr w:rsidR="00304117" w:rsidRPr="00116E60" w14:paraId="764BCCB5" w14:textId="77777777" w:rsidTr="00105474">
      <w:trPr>
        <w:cantSplit/>
        <w:trHeight w:val="263"/>
        <w:jc w:val="center"/>
      </w:trPr>
      <w:tc>
        <w:tcPr>
          <w:tcW w:w="2410" w:type="dxa"/>
          <w:vMerge w:val="restart"/>
          <w:vAlign w:val="bottom"/>
        </w:tcPr>
        <w:p w14:paraId="58C4AC75" w14:textId="77777777" w:rsidR="00304117" w:rsidRPr="003914DE" w:rsidRDefault="00000000" w:rsidP="00EA1B3D">
          <w:pPr>
            <w:spacing w:before="840"/>
            <w:rPr>
              <w:rFonts w:ascii="Arial" w:hAnsi="Arial"/>
              <w:b/>
              <w:lang w:val="en-GB"/>
            </w:rPr>
          </w:pPr>
          <w:r>
            <w:rPr>
              <w:rFonts w:ascii="Arial" w:hAnsi="Arial"/>
              <w:b/>
              <w:lang w:val="en-GB"/>
            </w:rPr>
            <w:object w:dxaOrig="1440" w:dyaOrig="1440" w14:anchorId="2006FA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808289745" r:id="rId2"/>
            </w:object>
          </w:r>
        </w:p>
      </w:tc>
      <w:tc>
        <w:tcPr>
          <w:tcW w:w="3544" w:type="dxa"/>
          <w:vMerge w:val="restart"/>
          <w:vAlign w:val="center"/>
        </w:tcPr>
        <w:p w14:paraId="0C18DBE0" w14:textId="77777777" w:rsidR="00304117" w:rsidRPr="00CA666C" w:rsidRDefault="00304117" w:rsidP="00304117">
          <w:pPr>
            <w:jc w:val="center"/>
            <w:rPr>
              <w:rFonts w:ascii="Arial" w:hAnsi="Arial" w:cs="Arial"/>
              <w:b/>
              <w:szCs w:val="24"/>
              <w:lang w:val="en-GB"/>
            </w:rPr>
          </w:pPr>
          <w:r>
            <w:rPr>
              <w:rFonts w:ascii="Arial" w:hAnsi="Arial" w:cs="Arial"/>
              <w:b/>
              <w:szCs w:val="24"/>
              <w:lang w:val="en-ZA" w:eastAsia="en-ZA"/>
            </w:rPr>
            <w:t xml:space="preserve">Supplier Development, Localisation and Industrialisation </w:t>
          </w:r>
          <w:r w:rsidR="00FE6AD8">
            <w:rPr>
              <w:rFonts w:ascii="Arial" w:hAnsi="Arial" w:cs="Arial"/>
              <w:b/>
              <w:szCs w:val="24"/>
              <w:lang w:val="en-ZA" w:eastAsia="en-ZA"/>
            </w:rPr>
            <w:t xml:space="preserve">(SDL&amp;I) </w:t>
          </w:r>
          <w:r>
            <w:rPr>
              <w:rFonts w:ascii="Arial" w:hAnsi="Arial" w:cs="Arial"/>
              <w:b/>
              <w:szCs w:val="24"/>
              <w:lang w:val="en-ZA" w:eastAsia="en-ZA"/>
            </w:rPr>
            <w:t xml:space="preserve">Strategy Setting </w:t>
          </w:r>
          <w:r>
            <w:rPr>
              <w:rFonts w:ascii="Arial" w:hAnsi="Arial" w:cs="Arial"/>
              <w:b/>
              <w:szCs w:val="24"/>
              <w:lang w:eastAsia="en-ZA"/>
            </w:rPr>
            <w:t>Template</w:t>
          </w:r>
        </w:p>
      </w:tc>
      <w:tc>
        <w:tcPr>
          <w:tcW w:w="1795" w:type="dxa"/>
          <w:shd w:val="clear" w:color="auto" w:fill="auto"/>
          <w:vAlign w:val="center"/>
        </w:tcPr>
        <w:p w14:paraId="30B7CBE9" w14:textId="77777777" w:rsidR="00304117" w:rsidRPr="00105474" w:rsidRDefault="00304117" w:rsidP="00C72E5D">
          <w:pPr>
            <w:rPr>
              <w:rFonts w:ascii="Arial" w:hAnsi="Arial"/>
              <w:b/>
              <w:sz w:val="16"/>
              <w:lang w:val="en-GB"/>
            </w:rPr>
          </w:pPr>
          <w:r w:rsidRPr="00105474">
            <w:rPr>
              <w:rFonts w:ascii="Arial" w:hAnsi="Arial"/>
              <w:b/>
              <w:sz w:val="16"/>
              <w:lang w:val="en-GB"/>
            </w:rPr>
            <w:t>Template Identifier</w:t>
          </w:r>
        </w:p>
      </w:tc>
      <w:tc>
        <w:tcPr>
          <w:tcW w:w="1465" w:type="dxa"/>
          <w:shd w:val="clear" w:color="auto" w:fill="auto"/>
          <w:vAlign w:val="center"/>
        </w:tcPr>
        <w:p w14:paraId="16167194" w14:textId="77777777" w:rsidR="00304117" w:rsidRPr="00105474" w:rsidRDefault="00B3212E" w:rsidP="003113D9">
          <w:pPr>
            <w:rPr>
              <w:rFonts w:ascii="Arial" w:hAnsi="Arial"/>
              <w:sz w:val="16"/>
              <w:lang w:val="en-GB"/>
            </w:rPr>
          </w:pPr>
          <w:r>
            <w:rPr>
              <w:rFonts w:ascii="Arial" w:hAnsi="Arial"/>
              <w:sz w:val="16"/>
              <w:lang w:val="en-GB"/>
            </w:rPr>
            <w:t>240-43921804</w:t>
          </w:r>
        </w:p>
      </w:tc>
      <w:tc>
        <w:tcPr>
          <w:tcW w:w="567" w:type="dxa"/>
          <w:shd w:val="clear" w:color="auto" w:fill="auto"/>
          <w:vAlign w:val="center"/>
        </w:tcPr>
        <w:p w14:paraId="760FFCA0" w14:textId="77777777" w:rsidR="00304117" w:rsidRPr="00105474" w:rsidRDefault="00304117" w:rsidP="003113D9">
          <w:pPr>
            <w:rPr>
              <w:rFonts w:ascii="Arial" w:hAnsi="Arial"/>
              <w:b/>
              <w:sz w:val="16"/>
              <w:lang w:val="en-GB"/>
            </w:rPr>
          </w:pPr>
          <w:r w:rsidRPr="00105474">
            <w:rPr>
              <w:rFonts w:ascii="Arial" w:hAnsi="Arial"/>
              <w:b/>
              <w:sz w:val="16"/>
              <w:lang w:val="en-GB"/>
            </w:rPr>
            <w:t>Rev</w:t>
          </w:r>
        </w:p>
      </w:tc>
      <w:tc>
        <w:tcPr>
          <w:tcW w:w="567" w:type="dxa"/>
          <w:shd w:val="clear" w:color="auto" w:fill="auto"/>
          <w:vAlign w:val="center"/>
        </w:tcPr>
        <w:p w14:paraId="5E5B795D" w14:textId="77777777" w:rsidR="00304117" w:rsidRPr="00105474" w:rsidRDefault="00B3212E" w:rsidP="003113D9">
          <w:pPr>
            <w:rPr>
              <w:rFonts w:ascii="Arial" w:hAnsi="Arial"/>
              <w:sz w:val="16"/>
              <w:lang w:val="en-GB"/>
            </w:rPr>
          </w:pPr>
          <w:r>
            <w:rPr>
              <w:rFonts w:ascii="Arial" w:hAnsi="Arial"/>
              <w:sz w:val="16"/>
              <w:lang w:val="en-GB"/>
            </w:rPr>
            <w:t>6</w:t>
          </w:r>
        </w:p>
      </w:tc>
    </w:tr>
    <w:tr w:rsidR="00B3212E" w:rsidRPr="00116E60" w14:paraId="14E2544C" w14:textId="77777777" w:rsidTr="00105474">
      <w:trPr>
        <w:cantSplit/>
        <w:trHeight w:val="261"/>
        <w:jc w:val="center"/>
      </w:trPr>
      <w:tc>
        <w:tcPr>
          <w:tcW w:w="2410" w:type="dxa"/>
          <w:vMerge/>
          <w:vAlign w:val="bottom"/>
        </w:tcPr>
        <w:p w14:paraId="54F9397C" w14:textId="77777777" w:rsidR="00B3212E" w:rsidRPr="003914DE" w:rsidRDefault="00B3212E" w:rsidP="00EA1B3D">
          <w:pPr>
            <w:spacing w:before="840"/>
            <w:rPr>
              <w:rFonts w:ascii="Arial" w:hAnsi="Arial"/>
              <w:b/>
              <w:lang w:val="en-GB"/>
            </w:rPr>
          </w:pPr>
        </w:p>
      </w:tc>
      <w:tc>
        <w:tcPr>
          <w:tcW w:w="3544" w:type="dxa"/>
          <w:vMerge/>
          <w:vAlign w:val="center"/>
        </w:tcPr>
        <w:p w14:paraId="781F1C17" w14:textId="77777777" w:rsidR="00B3212E" w:rsidRPr="003914DE" w:rsidRDefault="00B3212E" w:rsidP="00EA1B3D">
          <w:pPr>
            <w:jc w:val="center"/>
            <w:rPr>
              <w:rFonts w:ascii="Arial" w:hAnsi="Arial" w:cs="Arial"/>
              <w:b/>
              <w:lang w:val="en-GB"/>
            </w:rPr>
          </w:pPr>
        </w:p>
      </w:tc>
      <w:tc>
        <w:tcPr>
          <w:tcW w:w="1795" w:type="dxa"/>
          <w:shd w:val="clear" w:color="auto" w:fill="auto"/>
          <w:vAlign w:val="center"/>
        </w:tcPr>
        <w:p w14:paraId="5C859A96" w14:textId="77777777" w:rsidR="00B3212E" w:rsidRPr="00105474" w:rsidRDefault="00B3212E" w:rsidP="00C72E5D">
          <w:pPr>
            <w:rPr>
              <w:rFonts w:ascii="Arial" w:hAnsi="Arial"/>
              <w:b/>
              <w:sz w:val="16"/>
              <w:lang w:val="en-GB"/>
            </w:rPr>
          </w:pPr>
          <w:r w:rsidRPr="00105474">
            <w:rPr>
              <w:rFonts w:ascii="Arial" w:hAnsi="Arial"/>
              <w:b/>
              <w:sz w:val="16"/>
              <w:lang w:val="en-GB"/>
            </w:rPr>
            <w:t>Document Identifier</w:t>
          </w:r>
        </w:p>
      </w:tc>
      <w:tc>
        <w:tcPr>
          <w:tcW w:w="1465" w:type="dxa"/>
          <w:shd w:val="clear" w:color="auto" w:fill="auto"/>
          <w:vAlign w:val="center"/>
        </w:tcPr>
        <w:p w14:paraId="0C884CA1" w14:textId="77777777" w:rsidR="00B3212E" w:rsidRPr="00105474" w:rsidRDefault="00B3212E" w:rsidP="00EA1B3D">
          <w:pPr>
            <w:rPr>
              <w:rFonts w:ascii="Arial" w:hAnsi="Arial"/>
              <w:sz w:val="16"/>
              <w:lang w:val="en-GB"/>
            </w:rPr>
          </w:pPr>
          <w:r w:rsidRPr="00105474">
            <w:rPr>
              <w:rFonts w:ascii="Arial" w:hAnsi="Arial"/>
              <w:sz w:val="16"/>
              <w:lang w:val="en-GB"/>
            </w:rPr>
            <w:t>240-148918142</w:t>
          </w:r>
        </w:p>
      </w:tc>
      <w:tc>
        <w:tcPr>
          <w:tcW w:w="567" w:type="dxa"/>
          <w:shd w:val="clear" w:color="auto" w:fill="auto"/>
          <w:vAlign w:val="center"/>
        </w:tcPr>
        <w:p w14:paraId="63F071AF" w14:textId="77777777" w:rsidR="00B3212E" w:rsidRPr="00105474" w:rsidRDefault="00B3212E" w:rsidP="0088295E">
          <w:pPr>
            <w:rPr>
              <w:rFonts w:ascii="Arial" w:hAnsi="Arial"/>
              <w:b/>
              <w:color w:val="0000CC"/>
              <w:sz w:val="16"/>
              <w:lang w:val="en-GB"/>
            </w:rPr>
          </w:pPr>
          <w:r w:rsidRPr="00105474">
            <w:rPr>
              <w:rFonts w:ascii="Arial" w:hAnsi="Arial"/>
              <w:b/>
              <w:sz w:val="16"/>
              <w:lang w:val="en-GB"/>
            </w:rPr>
            <w:t>Rev</w:t>
          </w:r>
        </w:p>
      </w:tc>
      <w:tc>
        <w:tcPr>
          <w:tcW w:w="567" w:type="dxa"/>
          <w:shd w:val="clear" w:color="auto" w:fill="auto"/>
          <w:vAlign w:val="center"/>
        </w:tcPr>
        <w:p w14:paraId="1A46456E" w14:textId="77777777" w:rsidR="00B3212E" w:rsidRPr="00105474" w:rsidRDefault="00D5588B" w:rsidP="0088295E">
          <w:pPr>
            <w:rPr>
              <w:rFonts w:ascii="Arial" w:hAnsi="Arial"/>
              <w:sz w:val="16"/>
              <w:lang w:val="en-GB"/>
            </w:rPr>
          </w:pPr>
          <w:r>
            <w:rPr>
              <w:rFonts w:ascii="Arial" w:hAnsi="Arial"/>
              <w:sz w:val="16"/>
              <w:lang w:val="en-GB"/>
            </w:rPr>
            <w:t>3</w:t>
          </w:r>
        </w:p>
      </w:tc>
    </w:tr>
    <w:tr w:rsidR="00B3212E" w:rsidRPr="00116E60" w14:paraId="081F1EE7" w14:textId="77777777" w:rsidTr="00105474">
      <w:trPr>
        <w:cantSplit/>
        <w:trHeight w:val="261"/>
        <w:jc w:val="center"/>
      </w:trPr>
      <w:tc>
        <w:tcPr>
          <w:tcW w:w="2410" w:type="dxa"/>
          <w:vMerge/>
          <w:vAlign w:val="bottom"/>
        </w:tcPr>
        <w:p w14:paraId="49C89816" w14:textId="77777777" w:rsidR="00B3212E" w:rsidRPr="003914DE" w:rsidRDefault="00B3212E" w:rsidP="00EA1B3D">
          <w:pPr>
            <w:spacing w:before="840"/>
            <w:rPr>
              <w:rFonts w:ascii="Arial" w:hAnsi="Arial"/>
              <w:b/>
              <w:lang w:val="en-GB"/>
            </w:rPr>
          </w:pPr>
        </w:p>
      </w:tc>
      <w:tc>
        <w:tcPr>
          <w:tcW w:w="3544" w:type="dxa"/>
          <w:vMerge/>
          <w:vAlign w:val="center"/>
        </w:tcPr>
        <w:p w14:paraId="2F7F71D7" w14:textId="77777777" w:rsidR="00B3212E" w:rsidRPr="003914DE" w:rsidRDefault="00B3212E" w:rsidP="00EA1B3D">
          <w:pPr>
            <w:jc w:val="center"/>
            <w:rPr>
              <w:rFonts w:ascii="Arial" w:hAnsi="Arial" w:cs="Arial"/>
              <w:b/>
              <w:lang w:val="en-GB"/>
            </w:rPr>
          </w:pPr>
        </w:p>
      </w:tc>
      <w:tc>
        <w:tcPr>
          <w:tcW w:w="1795" w:type="dxa"/>
          <w:shd w:val="clear" w:color="auto" w:fill="auto"/>
          <w:vAlign w:val="center"/>
        </w:tcPr>
        <w:p w14:paraId="473F0385" w14:textId="77777777" w:rsidR="00B3212E" w:rsidRPr="00105474" w:rsidRDefault="00B3212E" w:rsidP="00C72E5D">
          <w:pPr>
            <w:rPr>
              <w:rFonts w:ascii="Arial" w:hAnsi="Arial"/>
              <w:b/>
              <w:sz w:val="16"/>
              <w:lang w:val="en-GB"/>
            </w:rPr>
          </w:pPr>
          <w:r w:rsidRPr="00105474">
            <w:rPr>
              <w:rFonts w:ascii="Arial" w:hAnsi="Arial"/>
              <w:b/>
              <w:sz w:val="16"/>
              <w:lang w:val="en-GB"/>
            </w:rPr>
            <w:t>Effective Date</w:t>
          </w:r>
        </w:p>
      </w:tc>
      <w:tc>
        <w:tcPr>
          <w:tcW w:w="2599" w:type="dxa"/>
          <w:gridSpan w:val="3"/>
          <w:shd w:val="clear" w:color="auto" w:fill="auto"/>
          <w:vAlign w:val="center"/>
        </w:tcPr>
        <w:p w14:paraId="5776EAEB" w14:textId="77777777" w:rsidR="00B3212E" w:rsidRPr="00105474" w:rsidRDefault="00B3212E" w:rsidP="00B3212E">
          <w:pPr>
            <w:rPr>
              <w:rFonts w:ascii="Arial" w:hAnsi="Arial"/>
              <w:sz w:val="16"/>
              <w:lang w:val="en-GB"/>
            </w:rPr>
          </w:pPr>
          <w:r w:rsidRPr="00105474">
            <w:rPr>
              <w:rFonts w:ascii="Arial" w:hAnsi="Arial"/>
              <w:sz w:val="16"/>
              <w:lang w:val="en-GB"/>
            </w:rPr>
            <w:t>01 September 20</w:t>
          </w:r>
          <w:r>
            <w:rPr>
              <w:rFonts w:ascii="Arial" w:hAnsi="Arial"/>
              <w:sz w:val="16"/>
              <w:lang w:val="en-GB"/>
            </w:rPr>
            <w:t>20</w:t>
          </w:r>
        </w:p>
      </w:tc>
    </w:tr>
    <w:tr w:rsidR="00B3212E" w:rsidRPr="00DB041F" w14:paraId="17412B68" w14:textId="77777777" w:rsidTr="00105474">
      <w:trPr>
        <w:cantSplit/>
        <w:trHeight w:hRule="exact" w:val="322"/>
        <w:jc w:val="center"/>
      </w:trPr>
      <w:tc>
        <w:tcPr>
          <w:tcW w:w="2410" w:type="dxa"/>
          <w:vMerge/>
          <w:vAlign w:val="bottom"/>
        </w:tcPr>
        <w:p w14:paraId="2CF13C1E" w14:textId="77777777" w:rsidR="00B3212E" w:rsidRPr="003914DE" w:rsidRDefault="00B3212E" w:rsidP="00EA1B3D">
          <w:pPr>
            <w:spacing w:before="840"/>
            <w:rPr>
              <w:rFonts w:ascii="Arial" w:hAnsi="Arial"/>
              <w:b/>
              <w:lang w:val="en-GB"/>
            </w:rPr>
          </w:pPr>
        </w:p>
      </w:tc>
      <w:tc>
        <w:tcPr>
          <w:tcW w:w="3544" w:type="dxa"/>
          <w:vMerge/>
          <w:vAlign w:val="center"/>
        </w:tcPr>
        <w:p w14:paraId="3D9C0737" w14:textId="77777777" w:rsidR="00B3212E" w:rsidRPr="003914DE" w:rsidRDefault="00B3212E" w:rsidP="00EA1B3D">
          <w:pPr>
            <w:jc w:val="center"/>
            <w:rPr>
              <w:rFonts w:ascii="Arial" w:hAnsi="Arial" w:cs="Arial"/>
              <w:b/>
              <w:lang w:val="en-GB"/>
            </w:rPr>
          </w:pPr>
        </w:p>
      </w:tc>
      <w:tc>
        <w:tcPr>
          <w:tcW w:w="1795" w:type="dxa"/>
          <w:shd w:val="clear" w:color="auto" w:fill="auto"/>
          <w:vAlign w:val="center"/>
        </w:tcPr>
        <w:p w14:paraId="25CDAB4A" w14:textId="77777777" w:rsidR="00B3212E" w:rsidRPr="00105474" w:rsidRDefault="00B3212E" w:rsidP="00C72E5D">
          <w:pPr>
            <w:rPr>
              <w:rFonts w:ascii="Arial" w:hAnsi="Arial"/>
              <w:b/>
              <w:sz w:val="16"/>
              <w:lang w:val="en-GB"/>
            </w:rPr>
          </w:pPr>
          <w:r w:rsidRPr="00105474">
            <w:rPr>
              <w:rFonts w:ascii="Arial" w:hAnsi="Arial"/>
              <w:b/>
              <w:sz w:val="16"/>
              <w:lang w:val="en-GB"/>
            </w:rPr>
            <w:t>Review Date</w:t>
          </w:r>
        </w:p>
      </w:tc>
      <w:tc>
        <w:tcPr>
          <w:tcW w:w="2599" w:type="dxa"/>
          <w:gridSpan w:val="3"/>
          <w:shd w:val="clear" w:color="auto" w:fill="auto"/>
          <w:vAlign w:val="center"/>
        </w:tcPr>
        <w:p w14:paraId="5E30F558" w14:textId="77777777" w:rsidR="00B3212E" w:rsidRPr="00105474" w:rsidRDefault="00B3212E" w:rsidP="00B3212E">
          <w:pPr>
            <w:rPr>
              <w:rFonts w:ascii="Arial" w:hAnsi="Arial"/>
              <w:sz w:val="16"/>
              <w:lang w:val="en-GB"/>
            </w:rPr>
          </w:pPr>
          <w:r w:rsidRPr="00105474">
            <w:rPr>
              <w:rFonts w:ascii="Arial" w:hAnsi="Arial"/>
              <w:sz w:val="16"/>
              <w:lang w:val="en-GB"/>
            </w:rPr>
            <w:t>September 202</w:t>
          </w:r>
          <w:r>
            <w:rPr>
              <w:rFonts w:ascii="Arial" w:hAnsi="Arial"/>
              <w:sz w:val="16"/>
              <w:lang w:val="en-GB"/>
            </w:rPr>
            <w:t>3</w:t>
          </w:r>
        </w:p>
      </w:tc>
    </w:tr>
  </w:tbl>
  <w:p w14:paraId="3A2AE09D" w14:textId="77777777" w:rsidR="00304117" w:rsidRDefault="00304117" w:rsidP="001552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4BE2D" w14:textId="77777777" w:rsidR="00D5588B" w:rsidRDefault="00D558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87FBE"/>
    <w:multiLevelType w:val="hybridMultilevel"/>
    <w:tmpl w:val="F0F0C1C8"/>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035F039E"/>
    <w:multiLevelType w:val="hybridMultilevel"/>
    <w:tmpl w:val="C6568A3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5C50141"/>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0A5C1B10"/>
    <w:multiLevelType w:val="hybridMultilevel"/>
    <w:tmpl w:val="F0BE6AA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0C3F766E"/>
    <w:multiLevelType w:val="hybridMultilevel"/>
    <w:tmpl w:val="1EB4656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0E0E619A"/>
    <w:multiLevelType w:val="hybridMultilevel"/>
    <w:tmpl w:val="5C9AFEFC"/>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10FB14ED"/>
    <w:multiLevelType w:val="hybridMultilevel"/>
    <w:tmpl w:val="02BAFF34"/>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7" w15:restartNumberingAfterBreak="0">
    <w:nsid w:val="12266789"/>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137105E3"/>
    <w:multiLevelType w:val="hybridMultilevel"/>
    <w:tmpl w:val="1B3888BA"/>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9" w15:restartNumberingAfterBreak="0">
    <w:nsid w:val="149843A7"/>
    <w:multiLevelType w:val="hybridMultilevel"/>
    <w:tmpl w:val="2D6A8AA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0" w15:restartNumberingAfterBreak="0">
    <w:nsid w:val="1ED513B4"/>
    <w:multiLevelType w:val="hybridMultilevel"/>
    <w:tmpl w:val="0EB4528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1F5713DC"/>
    <w:multiLevelType w:val="hybridMultilevel"/>
    <w:tmpl w:val="E47E35D6"/>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20A6324A"/>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 w15:restartNumberingAfterBreak="0">
    <w:nsid w:val="25235B56"/>
    <w:multiLevelType w:val="hybridMultilevel"/>
    <w:tmpl w:val="5B740F4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261E78F2"/>
    <w:multiLevelType w:val="hybridMultilevel"/>
    <w:tmpl w:val="AF280B4A"/>
    <w:lvl w:ilvl="0" w:tplc="1C090019">
      <w:start w:val="1"/>
      <w:numFmt w:val="lowerLetter"/>
      <w:lvlText w:val="%1."/>
      <w:lvlJc w:val="left"/>
      <w:pPr>
        <w:ind w:left="786" w:hanging="360"/>
      </w:pPr>
      <w:rPr>
        <w:rFonts w:hint="default"/>
      </w:rPr>
    </w:lvl>
    <w:lvl w:ilvl="1" w:tplc="1C090019" w:tentative="1">
      <w:start w:val="1"/>
      <w:numFmt w:val="lowerLetter"/>
      <w:lvlText w:val="%2."/>
      <w:lvlJc w:val="left"/>
      <w:pPr>
        <w:ind w:left="1506" w:hanging="360"/>
      </w:pPr>
    </w:lvl>
    <w:lvl w:ilvl="2" w:tplc="1C09001B" w:tentative="1">
      <w:start w:val="1"/>
      <w:numFmt w:val="lowerRoman"/>
      <w:lvlText w:val="%3."/>
      <w:lvlJc w:val="right"/>
      <w:pPr>
        <w:ind w:left="2226" w:hanging="180"/>
      </w:pPr>
    </w:lvl>
    <w:lvl w:ilvl="3" w:tplc="1C09000F" w:tentative="1">
      <w:start w:val="1"/>
      <w:numFmt w:val="decimal"/>
      <w:lvlText w:val="%4."/>
      <w:lvlJc w:val="left"/>
      <w:pPr>
        <w:ind w:left="2946" w:hanging="360"/>
      </w:pPr>
    </w:lvl>
    <w:lvl w:ilvl="4" w:tplc="1C090019" w:tentative="1">
      <w:start w:val="1"/>
      <w:numFmt w:val="lowerLetter"/>
      <w:lvlText w:val="%5."/>
      <w:lvlJc w:val="left"/>
      <w:pPr>
        <w:ind w:left="3666" w:hanging="360"/>
      </w:pPr>
    </w:lvl>
    <w:lvl w:ilvl="5" w:tplc="1C09001B" w:tentative="1">
      <w:start w:val="1"/>
      <w:numFmt w:val="lowerRoman"/>
      <w:lvlText w:val="%6."/>
      <w:lvlJc w:val="right"/>
      <w:pPr>
        <w:ind w:left="4386" w:hanging="180"/>
      </w:pPr>
    </w:lvl>
    <w:lvl w:ilvl="6" w:tplc="1C09000F" w:tentative="1">
      <w:start w:val="1"/>
      <w:numFmt w:val="decimal"/>
      <w:lvlText w:val="%7."/>
      <w:lvlJc w:val="left"/>
      <w:pPr>
        <w:ind w:left="5106" w:hanging="360"/>
      </w:pPr>
    </w:lvl>
    <w:lvl w:ilvl="7" w:tplc="1C090019" w:tentative="1">
      <w:start w:val="1"/>
      <w:numFmt w:val="lowerLetter"/>
      <w:lvlText w:val="%8."/>
      <w:lvlJc w:val="left"/>
      <w:pPr>
        <w:ind w:left="5826" w:hanging="360"/>
      </w:pPr>
    </w:lvl>
    <w:lvl w:ilvl="8" w:tplc="1C09001B" w:tentative="1">
      <w:start w:val="1"/>
      <w:numFmt w:val="lowerRoman"/>
      <w:lvlText w:val="%9."/>
      <w:lvlJc w:val="right"/>
      <w:pPr>
        <w:ind w:left="6546" w:hanging="180"/>
      </w:pPr>
    </w:lvl>
  </w:abstractNum>
  <w:abstractNum w:abstractNumId="15" w15:restartNumberingAfterBreak="0">
    <w:nsid w:val="29B413EF"/>
    <w:multiLevelType w:val="hybridMultilevel"/>
    <w:tmpl w:val="EA541AF0"/>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2AB22167"/>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 w15:restartNumberingAfterBreak="0">
    <w:nsid w:val="30323DD2"/>
    <w:multiLevelType w:val="hybridMultilevel"/>
    <w:tmpl w:val="B20CE39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15:restartNumberingAfterBreak="0">
    <w:nsid w:val="305A1B9D"/>
    <w:multiLevelType w:val="hybridMultilevel"/>
    <w:tmpl w:val="20629338"/>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342523AA"/>
    <w:multiLevelType w:val="hybridMultilevel"/>
    <w:tmpl w:val="B91A9634"/>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36BF69A4"/>
    <w:multiLevelType w:val="hybridMultilevel"/>
    <w:tmpl w:val="026426C6"/>
    <w:lvl w:ilvl="0" w:tplc="3A486312">
      <w:start w:val="1"/>
      <w:numFmt w:val="lowerLetter"/>
      <w:lvlText w:val="%1)"/>
      <w:lvlJc w:val="left"/>
      <w:pPr>
        <w:ind w:left="600" w:hanging="360"/>
      </w:pPr>
      <w:rPr>
        <w:rFonts w:hint="default"/>
      </w:rPr>
    </w:lvl>
    <w:lvl w:ilvl="1" w:tplc="1C090019" w:tentative="1">
      <w:start w:val="1"/>
      <w:numFmt w:val="lowerLetter"/>
      <w:lvlText w:val="%2."/>
      <w:lvlJc w:val="left"/>
      <w:pPr>
        <w:ind w:left="1320" w:hanging="360"/>
      </w:pPr>
    </w:lvl>
    <w:lvl w:ilvl="2" w:tplc="1C09001B" w:tentative="1">
      <w:start w:val="1"/>
      <w:numFmt w:val="lowerRoman"/>
      <w:lvlText w:val="%3."/>
      <w:lvlJc w:val="right"/>
      <w:pPr>
        <w:ind w:left="2040" w:hanging="180"/>
      </w:pPr>
    </w:lvl>
    <w:lvl w:ilvl="3" w:tplc="1C09000F" w:tentative="1">
      <w:start w:val="1"/>
      <w:numFmt w:val="decimal"/>
      <w:lvlText w:val="%4."/>
      <w:lvlJc w:val="left"/>
      <w:pPr>
        <w:ind w:left="2760" w:hanging="360"/>
      </w:pPr>
    </w:lvl>
    <w:lvl w:ilvl="4" w:tplc="1C090019" w:tentative="1">
      <w:start w:val="1"/>
      <w:numFmt w:val="lowerLetter"/>
      <w:lvlText w:val="%5."/>
      <w:lvlJc w:val="left"/>
      <w:pPr>
        <w:ind w:left="3480" w:hanging="360"/>
      </w:pPr>
    </w:lvl>
    <w:lvl w:ilvl="5" w:tplc="1C09001B" w:tentative="1">
      <w:start w:val="1"/>
      <w:numFmt w:val="lowerRoman"/>
      <w:lvlText w:val="%6."/>
      <w:lvlJc w:val="right"/>
      <w:pPr>
        <w:ind w:left="4200" w:hanging="180"/>
      </w:pPr>
    </w:lvl>
    <w:lvl w:ilvl="6" w:tplc="1C09000F" w:tentative="1">
      <w:start w:val="1"/>
      <w:numFmt w:val="decimal"/>
      <w:lvlText w:val="%7."/>
      <w:lvlJc w:val="left"/>
      <w:pPr>
        <w:ind w:left="4920" w:hanging="360"/>
      </w:pPr>
    </w:lvl>
    <w:lvl w:ilvl="7" w:tplc="1C090019" w:tentative="1">
      <w:start w:val="1"/>
      <w:numFmt w:val="lowerLetter"/>
      <w:lvlText w:val="%8."/>
      <w:lvlJc w:val="left"/>
      <w:pPr>
        <w:ind w:left="5640" w:hanging="360"/>
      </w:pPr>
    </w:lvl>
    <w:lvl w:ilvl="8" w:tplc="1C09001B" w:tentative="1">
      <w:start w:val="1"/>
      <w:numFmt w:val="lowerRoman"/>
      <w:lvlText w:val="%9."/>
      <w:lvlJc w:val="right"/>
      <w:pPr>
        <w:ind w:left="6360" w:hanging="180"/>
      </w:pPr>
    </w:lvl>
  </w:abstractNum>
  <w:abstractNum w:abstractNumId="21" w15:restartNumberingAfterBreak="0">
    <w:nsid w:val="3A254F08"/>
    <w:multiLevelType w:val="hybridMultilevel"/>
    <w:tmpl w:val="80944BE8"/>
    <w:lvl w:ilvl="0" w:tplc="1C090005">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2" w15:restartNumberingAfterBreak="0">
    <w:nsid w:val="3A353C11"/>
    <w:multiLevelType w:val="hybridMultilevel"/>
    <w:tmpl w:val="026426C6"/>
    <w:lvl w:ilvl="0" w:tplc="FFFFFFFF">
      <w:start w:val="1"/>
      <w:numFmt w:val="lowerLetter"/>
      <w:lvlText w:val="%1)"/>
      <w:lvlJc w:val="left"/>
      <w:pPr>
        <w:ind w:left="600" w:hanging="360"/>
      </w:pPr>
      <w:rPr>
        <w:rFonts w:hint="default"/>
      </w:rPr>
    </w:lvl>
    <w:lvl w:ilvl="1" w:tplc="FFFFFFFF" w:tentative="1">
      <w:start w:val="1"/>
      <w:numFmt w:val="lowerLetter"/>
      <w:lvlText w:val="%2."/>
      <w:lvlJc w:val="left"/>
      <w:pPr>
        <w:ind w:left="1320" w:hanging="360"/>
      </w:pPr>
    </w:lvl>
    <w:lvl w:ilvl="2" w:tplc="FFFFFFFF" w:tentative="1">
      <w:start w:val="1"/>
      <w:numFmt w:val="lowerRoman"/>
      <w:lvlText w:val="%3."/>
      <w:lvlJc w:val="right"/>
      <w:pPr>
        <w:ind w:left="2040" w:hanging="180"/>
      </w:pPr>
    </w:lvl>
    <w:lvl w:ilvl="3" w:tplc="FFFFFFFF" w:tentative="1">
      <w:start w:val="1"/>
      <w:numFmt w:val="decimal"/>
      <w:lvlText w:val="%4."/>
      <w:lvlJc w:val="left"/>
      <w:pPr>
        <w:ind w:left="2760" w:hanging="360"/>
      </w:pPr>
    </w:lvl>
    <w:lvl w:ilvl="4" w:tplc="FFFFFFFF" w:tentative="1">
      <w:start w:val="1"/>
      <w:numFmt w:val="lowerLetter"/>
      <w:lvlText w:val="%5."/>
      <w:lvlJc w:val="left"/>
      <w:pPr>
        <w:ind w:left="3480" w:hanging="360"/>
      </w:pPr>
    </w:lvl>
    <w:lvl w:ilvl="5" w:tplc="FFFFFFFF" w:tentative="1">
      <w:start w:val="1"/>
      <w:numFmt w:val="lowerRoman"/>
      <w:lvlText w:val="%6."/>
      <w:lvlJc w:val="right"/>
      <w:pPr>
        <w:ind w:left="4200" w:hanging="180"/>
      </w:pPr>
    </w:lvl>
    <w:lvl w:ilvl="6" w:tplc="FFFFFFFF" w:tentative="1">
      <w:start w:val="1"/>
      <w:numFmt w:val="decimal"/>
      <w:lvlText w:val="%7."/>
      <w:lvlJc w:val="left"/>
      <w:pPr>
        <w:ind w:left="4920" w:hanging="360"/>
      </w:pPr>
    </w:lvl>
    <w:lvl w:ilvl="7" w:tplc="FFFFFFFF" w:tentative="1">
      <w:start w:val="1"/>
      <w:numFmt w:val="lowerLetter"/>
      <w:lvlText w:val="%8."/>
      <w:lvlJc w:val="left"/>
      <w:pPr>
        <w:ind w:left="5640" w:hanging="360"/>
      </w:pPr>
    </w:lvl>
    <w:lvl w:ilvl="8" w:tplc="FFFFFFFF" w:tentative="1">
      <w:start w:val="1"/>
      <w:numFmt w:val="lowerRoman"/>
      <w:lvlText w:val="%9."/>
      <w:lvlJc w:val="right"/>
      <w:pPr>
        <w:ind w:left="6360" w:hanging="180"/>
      </w:pPr>
    </w:lvl>
  </w:abstractNum>
  <w:abstractNum w:abstractNumId="23" w15:restartNumberingAfterBreak="0">
    <w:nsid w:val="413A207F"/>
    <w:multiLevelType w:val="hybridMultilevel"/>
    <w:tmpl w:val="94A8720A"/>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 w15:restartNumberingAfterBreak="0">
    <w:nsid w:val="477069E0"/>
    <w:multiLevelType w:val="hybridMultilevel"/>
    <w:tmpl w:val="FA60F51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4947682F"/>
    <w:multiLevelType w:val="hybridMultilevel"/>
    <w:tmpl w:val="42844F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15:restartNumberingAfterBreak="0">
    <w:nsid w:val="4BE67F66"/>
    <w:multiLevelType w:val="hybridMultilevel"/>
    <w:tmpl w:val="51082582"/>
    <w:lvl w:ilvl="0" w:tplc="F620BB1A">
      <w:start w:val="1"/>
      <w:numFmt w:val="lowerLetter"/>
      <w:lvlText w:val="%1)"/>
      <w:lvlJc w:val="left"/>
      <w:pPr>
        <w:ind w:left="810" w:hanging="360"/>
      </w:pPr>
      <w:rPr>
        <w:rFonts w:hint="default"/>
      </w:rPr>
    </w:lvl>
    <w:lvl w:ilvl="1" w:tplc="1C090019" w:tentative="1">
      <w:start w:val="1"/>
      <w:numFmt w:val="lowerLetter"/>
      <w:lvlText w:val="%2."/>
      <w:lvlJc w:val="left"/>
      <w:pPr>
        <w:ind w:left="1530" w:hanging="360"/>
      </w:pPr>
    </w:lvl>
    <w:lvl w:ilvl="2" w:tplc="1C09001B" w:tentative="1">
      <w:start w:val="1"/>
      <w:numFmt w:val="lowerRoman"/>
      <w:lvlText w:val="%3."/>
      <w:lvlJc w:val="right"/>
      <w:pPr>
        <w:ind w:left="2250" w:hanging="180"/>
      </w:pPr>
    </w:lvl>
    <w:lvl w:ilvl="3" w:tplc="1C09000F" w:tentative="1">
      <w:start w:val="1"/>
      <w:numFmt w:val="decimal"/>
      <w:lvlText w:val="%4."/>
      <w:lvlJc w:val="left"/>
      <w:pPr>
        <w:ind w:left="2970" w:hanging="360"/>
      </w:pPr>
    </w:lvl>
    <w:lvl w:ilvl="4" w:tplc="1C090019" w:tentative="1">
      <w:start w:val="1"/>
      <w:numFmt w:val="lowerLetter"/>
      <w:lvlText w:val="%5."/>
      <w:lvlJc w:val="left"/>
      <w:pPr>
        <w:ind w:left="3690" w:hanging="360"/>
      </w:pPr>
    </w:lvl>
    <w:lvl w:ilvl="5" w:tplc="1C09001B" w:tentative="1">
      <w:start w:val="1"/>
      <w:numFmt w:val="lowerRoman"/>
      <w:lvlText w:val="%6."/>
      <w:lvlJc w:val="right"/>
      <w:pPr>
        <w:ind w:left="4410" w:hanging="180"/>
      </w:pPr>
    </w:lvl>
    <w:lvl w:ilvl="6" w:tplc="1C09000F" w:tentative="1">
      <w:start w:val="1"/>
      <w:numFmt w:val="decimal"/>
      <w:lvlText w:val="%7."/>
      <w:lvlJc w:val="left"/>
      <w:pPr>
        <w:ind w:left="5130" w:hanging="360"/>
      </w:pPr>
    </w:lvl>
    <w:lvl w:ilvl="7" w:tplc="1C090019" w:tentative="1">
      <w:start w:val="1"/>
      <w:numFmt w:val="lowerLetter"/>
      <w:lvlText w:val="%8."/>
      <w:lvlJc w:val="left"/>
      <w:pPr>
        <w:ind w:left="5850" w:hanging="360"/>
      </w:pPr>
    </w:lvl>
    <w:lvl w:ilvl="8" w:tplc="1C09001B" w:tentative="1">
      <w:start w:val="1"/>
      <w:numFmt w:val="lowerRoman"/>
      <w:lvlText w:val="%9."/>
      <w:lvlJc w:val="right"/>
      <w:pPr>
        <w:ind w:left="6570" w:hanging="180"/>
      </w:pPr>
    </w:lvl>
  </w:abstractNum>
  <w:abstractNum w:abstractNumId="27" w15:restartNumberingAfterBreak="0">
    <w:nsid w:val="4F2A5600"/>
    <w:multiLevelType w:val="hybridMultilevel"/>
    <w:tmpl w:val="FF481536"/>
    <w:lvl w:ilvl="0" w:tplc="1C090005">
      <w:start w:val="1"/>
      <w:numFmt w:val="bullet"/>
      <w:lvlText w:val=""/>
      <w:lvlJc w:val="left"/>
      <w:pPr>
        <w:ind w:left="885" w:hanging="360"/>
      </w:pPr>
      <w:rPr>
        <w:rFonts w:ascii="Wingdings" w:hAnsi="Wingdings" w:hint="default"/>
      </w:rPr>
    </w:lvl>
    <w:lvl w:ilvl="1" w:tplc="1C090003" w:tentative="1">
      <w:start w:val="1"/>
      <w:numFmt w:val="bullet"/>
      <w:lvlText w:val="o"/>
      <w:lvlJc w:val="left"/>
      <w:pPr>
        <w:ind w:left="1605" w:hanging="360"/>
      </w:pPr>
      <w:rPr>
        <w:rFonts w:ascii="Courier New" w:hAnsi="Courier New" w:cs="Courier New" w:hint="default"/>
      </w:rPr>
    </w:lvl>
    <w:lvl w:ilvl="2" w:tplc="1C090005" w:tentative="1">
      <w:start w:val="1"/>
      <w:numFmt w:val="bullet"/>
      <w:lvlText w:val=""/>
      <w:lvlJc w:val="left"/>
      <w:pPr>
        <w:ind w:left="2325" w:hanging="360"/>
      </w:pPr>
      <w:rPr>
        <w:rFonts w:ascii="Wingdings" w:hAnsi="Wingdings" w:hint="default"/>
      </w:rPr>
    </w:lvl>
    <w:lvl w:ilvl="3" w:tplc="1C090001" w:tentative="1">
      <w:start w:val="1"/>
      <w:numFmt w:val="bullet"/>
      <w:lvlText w:val=""/>
      <w:lvlJc w:val="left"/>
      <w:pPr>
        <w:ind w:left="3045" w:hanging="360"/>
      </w:pPr>
      <w:rPr>
        <w:rFonts w:ascii="Symbol" w:hAnsi="Symbol" w:hint="default"/>
      </w:rPr>
    </w:lvl>
    <w:lvl w:ilvl="4" w:tplc="1C090003" w:tentative="1">
      <w:start w:val="1"/>
      <w:numFmt w:val="bullet"/>
      <w:lvlText w:val="o"/>
      <w:lvlJc w:val="left"/>
      <w:pPr>
        <w:ind w:left="3765" w:hanging="360"/>
      </w:pPr>
      <w:rPr>
        <w:rFonts w:ascii="Courier New" w:hAnsi="Courier New" w:cs="Courier New" w:hint="default"/>
      </w:rPr>
    </w:lvl>
    <w:lvl w:ilvl="5" w:tplc="1C090005" w:tentative="1">
      <w:start w:val="1"/>
      <w:numFmt w:val="bullet"/>
      <w:lvlText w:val=""/>
      <w:lvlJc w:val="left"/>
      <w:pPr>
        <w:ind w:left="4485" w:hanging="360"/>
      </w:pPr>
      <w:rPr>
        <w:rFonts w:ascii="Wingdings" w:hAnsi="Wingdings" w:hint="default"/>
      </w:rPr>
    </w:lvl>
    <w:lvl w:ilvl="6" w:tplc="1C090001" w:tentative="1">
      <w:start w:val="1"/>
      <w:numFmt w:val="bullet"/>
      <w:lvlText w:val=""/>
      <w:lvlJc w:val="left"/>
      <w:pPr>
        <w:ind w:left="5205" w:hanging="360"/>
      </w:pPr>
      <w:rPr>
        <w:rFonts w:ascii="Symbol" w:hAnsi="Symbol" w:hint="default"/>
      </w:rPr>
    </w:lvl>
    <w:lvl w:ilvl="7" w:tplc="1C090003" w:tentative="1">
      <w:start w:val="1"/>
      <w:numFmt w:val="bullet"/>
      <w:lvlText w:val="o"/>
      <w:lvlJc w:val="left"/>
      <w:pPr>
        <w:ind w:left="5925" w:hanging="360"/>
      </w:pPr>
      <w:rPr>
        <w:rFonts w:ascii="Courier New" w:hAnsi="Courier New" w:cs="Courier New" w:hint="default"/>
      </w:rPr>
    </w:lvl>
    <w:lvl w:ilvl="8" w:tplc="1C090005" w:tentative="1">
      <w:start w:val="1"/>
      <w:numFmt w:val="bullet"/>
      <w:lvlText w:val=""/>
      <w:lvlJc w:val="left"/>
      <w:pPr>
        <w:ind w:left="6645" w:hanging="360"/>
      </w:pPr>
      <w:rPr>
        <w:rFonts w:ascii="Wingdings" w:hAnsi="Wingdings" w:hint="default"/>
      </w:rPr>
    </w:lvl>
  </w:abstractNum>
  <w:abstractNum w:abstractNumId="28" w15:restartNumberingAfterBreak="0">
    <w:nsid w:val="512708D4"/>
    <w:multiLevelType w:val="hybridMultilevel"/>
    <w:tmpl w:val="086454C6"/>
    <w:lvl w:ilvl="0" w:tplc="1C090001">
      <w:start w:val="1"/>
      <w:numFmt w:val="bullet"/>
      <w:lvlText w:val=""/>
      <w:lvlJc w:val="left"/>
      <w:pPr>
        <w:ind w:left="1080" w:hanging="360"/>
      </w:pPr>
      <w:rPr>
        <w:rFonts w:ascii="Symbol" w:hAnsi="Symbol" w:hint="default"/>
      </w:rPr>
    </w:lvl>
    <w:lvl w:ilvl="1" w:tplc="1C090003">
      <w:start w:val="1"/>
      <w:numFmt w:val="bullet"/>
      <w:lvlText w:val="o"/>
      <w:lvlJc w:val="left"/>
      <w:pPr>
        <w:ind w:left="1800" w:hanging="360"/>
      </w:pPr>
      <w:rPr>
        <w:rFonts w:ascii="Courier New" w:hAnsi="Courier New" w:cs="Courier New" w:hint="default"/>
      </w:rPr>
    </w:lvl>
    <w:lvl w:ilvl="2" w:tplc="1C090005">
      <w:start w:val="1"/>
      <w:numFmt w:val="bullet"/>
      <w:lvlText w:val=""/>
      <w:lvlJc w:val="left"/>
      <w:pPr>
        <w:ind w:left="2520" w:hanging="360"/>
      </w:pPr>
      <w:rPr>
        <w:rFonts w:ascii="Wingdings" w:hAnsi="Wingdings" w:hint="default"/>
      </w:rPr>
    </w:lvl>
    <w:lvl w:ilvl="3" w:tplc="1C090001">
      <w:start w:val="1"/>
      <w:numFmt w:val="bullet"/>
      <w:lvlText w:val=""/>
      <w:lvlJc w:val="left"/>
      <w:pPr>
        <w:ind w:left="3240" w:hanging="360"/>
      </w:pPr>
      <w:rPr>
        <w:rFonts w:ascii="Symbol" w:hAnsi="Symbol" w:hint="default"/>
      </w:rPr>
    </w:lvl>
    <w:lvl w:ilvl="4" w:tplc="1C090003">
      <w:start w:val="1"/>
      <w:numFmt w:val="bullet"/>
      <w:lvlText w:val="o"/>
      <w:lvlJc w:val="left"/>
      <w:pPr>
        <w:ind w:left="3960" w:hanging="360"/>
      </w:pPr>
      <w:rPr>
        <w:rFonts w:ascii="Courier New" w:hAnsi="Courier New" w:cs="Courier New" w:hint="default"/>
      </w:rPr>
    </w:lvl>
    <w:lvl w:ilvl="5" w:tplc="1C090005">
      <w:start w:val="1"/>
      <w:numFmt w:val="bullet"/>
      <w:lvlText w:val=""/>
      <w:lvlJc w:val="left"/>
      <w:pPr>
        <w:ind w:left="4680" w:hanging="360"/>
      </w:pPr>
      <w:rPr>
        <w:rFonts w:ascii="Wingdings" w:hAnsi="Wingdings" w:hint="default"/>
      </w:rPr>
    </w:lvl>
    <w:lvl w:ilvl="6" w:tplc="1C090001">
      <w:start w:val="1"/>
      <w:numFmt w:val="bullet"/>
      <w:lvlText w:val=""/>
      <w:lvlJc w:val="left"/>
      <w:pPr>
        <w:ind w:left="5400" w:hanging="360"/>
      </w:pPr>
      <w:rPr>
        <w:rFonts w:ascii="Symbol" w:hAnsi="Symbol" w:hint="default"/>
      </w:rPr>
    </w:lvl>
    <w:lvl w:ilvl="7" w:tplc="1C090003">
      <w:start w:val="1"/>
      <w:numFmt w:val="bullet"/>
      <w:lvlText w:val="o"/>
      <w:lvlJc w:val="left"/>
      <w:pPr>
        <w:ind w:left="6120" w:hanging="360"/>
      </w:pPr>
      <w:rPr>
        <w:rFonts w:ascii="Courier New" w:hAnsi="Courier New" w:cs="Courier New" w:hint="default"/>
      </w:rPr>
    </w:lvl>
    <w:lvl w:ilvl="8" w:tplc="1C090005">
      <w:start w:val="1"/>
      <w:numFmt w:val="bullet"/>
      <w:lvlText w:val=""/>
      <w:lvlJc w:val="left"/>
      <w:pPr>
        <w:ind w:left="6840" w:hanging="360"/>
      </w:pPr>
      <w:rPr>
        <w:rFonts w:ascii="Wingdings" w:hAnsi="Wingdings" w:hint="default"/>
      </w:rPr>
    </w:lvl>
  </w:abstractNum>
  <w:abstractNum w:abstractNumId="29" w15:restartNumberingAfterBreak="0">
    <w:nsid w:val="54C3155A"/>
    <w:multiLevelType w:val="hybridMultilevel"/>
    <w:tmpl w:val="AB4E657C"/>
    <w:lvl w:ilvl="0" w:tplc="1C09000D">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30" w15:restartNumberingAfterBreak="0">
    <w:nsid w:val="5BF92F6E"/>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1" w15:restartNumberingAfterBreak="0">
    <w:nsid w:val="5E066210"/>
    <w:multiLevelType w:val="hybridMultilevel"/>
    <w:tmpl w:val="ECD2CA7C"/>
    <w:lvl w:ilvl="0" w:tplc="CE64532C">
      <w:start w:val="1"/>
      <w:numFmt w:val="decimal"/>
      <w:lvlText w:val="%1."/>
      <w:lvlJc w:val="left"/>
      <w:pPr>
        <w:ind w:left="360" w:hanging="360"/>
      </w:pPr>
      <w:rPr>
        <w:rFonts w:eastAsia="Calibri" w:hint="default"/>
        <w:sz w:val="22"/>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2" w15:restartNumberingAfterBreak="0">
    <w:nsid w:val="5F29750D"/>
    <w:multiLevelType w:val="multilevel"/>
    <w:tmpl w:val="9A38E9C0"/>
    <w:lvl w:ilvl="0">
      <w:start w:val="1"/>
      <w:numFmt w:val="bullet"/>
      <w:lvlText w:val=""/>
      <w:lvlJc w:val="left"/>
      <w:pPr>
        <w:ind w:left="720" w:hanging="360"/>
      </w:pPr>
      <w:rPr>
        <w:rFonts w:ascii="Symbol" w:hAnsi="Symbol" w:hint="default"/>
      </w:rPr>
    </w:lvl>
    <w:lvl w:ilvl="1">
      <w:start w:val="1"/>
      <w:numFmt w:val="decimal"/>
      <w:lvlText w:val="%1.%2."/>
      <w:lvlJc w:val="left"/>
      <w:pPr>
        <w:ind w:left="654" w:hanging="720"/>
      </w:pPr>
      <w:rPr>
        <w:rFonts w:hint="default"/>
      </w:rPr>
    </w:lvl>
    <w:lvl w:ilvl="2">
      <w:start w:val="1"/>
      <w:numFmt w:val="decimal"/>
      <w:lvlText w:val="%1.%2.%3."/>
      <w:lvlJc w:val="left"/>
      <w:pPr>
        <w:ind w:left="228" w:hanging="720"/>
      </w:pPr>
      <w:rPr>
        <w:rFonts w:hint="default"/>
        <w:b/>
      </w:rPr>
    </w:lvl>
    <w:lvl w:ilvl="3">
      <w:start w:val="1"/>
      <w:numFmt w:val="decimal"/>
      <w:lvlText w:val="%1.%2.%3.%4."/>
      <w:lvlJc w:val="left"/>
      <w:pPr>
        <w:ind w:left="162" w:hanging="1080"/>
      </w:pPr>
      <w:rPr>
        <w:rFonts w:hint="default"/>
      </w:rPr>
    </w:lvl>
    <w:lvl w:ilvl="4">
      <w:start w:val="1"/>
      <w:numFmt w:val="decimal"/>
      <w:lvlText w:val="%1.%2.%3.%4.%5."/>
      <w:lvlJc w:val="left"/>
      <w:pPr>
        <w:ind w:left="-264" w:hanging="1080"/>
      </w:pPr>
      <w:rPr>
        <w:rFonts w:hint="default"/>
      </w:rPr>
    </w:lvl>
    <w:lvl w:ilvl="5">
      <w:start w:val="1"/>
      <w:numFmt w:val="decimal"/>
      <w:lvlText w:val="%1.%2.%3.%4.%5.%6."/>
      <w:lvlJc w:val="left"/>
      <w:pPr>
        <w:ind w:left="-330" w:hanging="1440"/>
      </w:pPr>
      <w:rPr>
        <w:rFonts w:hint="default"/>
      </w:rPr>
    </w:lvl>
    <w:lvl w:ilvl="6">
      <w:start w:val="1"/>
      <w:numFmt w:val="decimal"/>
      <w:lvlText w:val="%1.%2.%3.%4.%5.%6.%7."/>
      <w:lvlJc w:val="left"/>
      <w:pPr>
        <w:ind w:left="-756" w:hanging="1440"/>
      </w:pPr>
      <w:rPr>
        <w:rFonts w:hint="default"/>
      </w:rPr>
    </w:lvl>
    <w:lvl w:ilvl="7">
      <w:start w:val="1"/>
      <w:numFmt w:val="decimal"/>
      <w:lvlText w:val="%1.%2.%3.%4.%5.%6.%7.%8."/>
      <w:lvlJc w:val="left"/>
      <w:pPr>
        <w:ind w:left="-822" w:hanging="1800"/>
      </w:pPr>
      <w:rPr>
        <w:rFonts w:hint="default"/>
      </w:rPr>
    </w:lvl>
    <w:lvl w:ilvl="8">
      <w:start w:val="1"/>
      <w:numFmt w:val="decimal"/>
      <w:lvlText w:val="%1.%2.%3.%4.%5.%6.%7.%8.%9."/>
      <w:lvlJc w:val="left"/>
      <w:pPr>
        <w:ind w:left="-1248" w:hanging="1800"/>
      </w:pPr>
      <w:rPr>
        <w:rFonts w:hint="default"/>
      </w:rPr>
    </w:lvl>
  </w:abstractNum>
  <w:abstractNum w:abstractNumId="33" w15:restartNumberingAfterBreak="0">
    <w:nsid w:val="5F311817"/>
    <w:multiLevelType w:val="hybridMultilevel"/>
    <w:tmpl w:val="CAAA5E5E"/>
    <w:lvl w:ilvl="0" w:tplc="1C090001">
      <w:start w:val="1"/>
      <w:numFmt w:val="bullet"/>
      <w:lvlText w:val=""/>
      <w:lvlJc w:val="left"/>
      <w:pPr>
        <w:ind w:left="-1779" w:hanging="360"/>
      </w:pPr>
      <w:rPr>
        <w:rFonts w:ascii="Symbol" w:hAnsi="Symbol" w:hint="default"/>
      </w:rPr>
    </w:lvl>
    <w:lvl w:ilvl="1" w:tplc="1C090003" w:tentative="1">
      <w:start w:val="1"/>
      <w:numFmt w:val="bullet"/>
      <w:lvlText w:val="o"/>
      <w:lvlJc w:val="left"/>
      <w:pPr>
        <w:ind w:left="-1059" w:hanging="360"/>
      </w:pPr>
      <w:rPr>
        <w:rFonts w:ascii="Courier New" w:hAnsi="Courier New" w:cs="Courier New" w:hint="default"/>
      </w:rPr>
    </w:lvl>
    <w:lvl w:ilvl="2" w:tplc="1C090005" w:tentative="1">
      <w:start w:val="1"/>
      <w:numFmt w:val="bullet"/>
      <w:lvlText w:val=""/>
      <w:lvlJc w:val="left"/>
      <w:pPr>
        <w:ind w:left="-339" w:hanging="360"/>
      </w:pPr>
      <w:rPr>
        <w:rFonts w:ascii="Wingdings" w:hAnsi="Wingdings" w:hint="default"/>
      </w:rPr>
    </w:lvl>
    <w:lvl w:ilvl="3" w:tplc="1C090001" w:tentative="1">
      <w:start w:val="1"/>
      <w:numFmt w:val="bullet"/>
      <w:lvlText w:val=""/>
      <w:lvlJc w:val="left"/>
      <w:pPr>
        <w:ind w:left="381" w:hanging="360"/>
      </w:pPr>
      <w:rPr>
        <w:rFonts w:ascii="Symbol" w:hAnsi="Symbol" w:hint="default"/>
      </w:rPr>
    </w:lvl>
    <w:lvl w:ilvl="4" w:tplc="1C090003" w:tentative="1">
      <w:start w:val="1"/>
      <w:numFmt w:val="bullet"/>
      <w:lvlText w:val="o"/>
      <w:lvlJc w:val="left"/>
      <w:pPr>
        <w:ind w:left="1101" w:hanging="360"/>
      </w:pPr>
      <w:rPr>
        <w:rFonts w:ascii="Courier New" w:hAnsi="Courier New" w:cs="Courier New" w:hint="default"/>
      </w:rPr>
    </w:lvl>
    <w:lvl w:ilvl="5" w:tplc="1C090005" w:tentative="1">
      <w:start w:val="1"/>
      <w:numFmt w:val="bullet"/>
      <w:lvlText w:val=""/>
      <w:lvlJc w:val="left"/>
      <w:pPr>
        <w:ind w:left="1821" w:hanging="360"/>
      </w:pPr>
      <w:rPr>
        <w:rFonts w:ascii="Wingdings" w:hAnsi="Wingdings" w:hint="default"/>
      </w:rPr>
    </w:lvl>
    <w:lvl w:ilvl="6" w:tplc="1C090001" w:tentative="1">
      <w:start w:val="1"/>
      <w:numFmt w:val="bullet"/>
      <w:lvlText w:val=""/>
      <w:lvlJc w:val="left"/>
      <w:pPr>
        <w:ind w:left="2541" w:hanging="360"/>
      </w:pPr>
      <w:rPr>
        <w:rFonts w:ascii="Symbol" w:hAnsi="Symbol" w:hint="default"/>
      </w:rPr>
    </w:lvl>
    <w:lvl w:ilvl="7" w:tplc="1C090003" w:tentative="1">
      <w:start w:val="1"/>
      <w:numFmt w:val="bullet"/>
      <w:lvlText w:val="o"/>
      <w:lvlJc w:val="left"/>
      <w:pPr>
        <w:ind w:left="3261" w:hanging="360"/>
      </w:pPr>
      <w:rPr>
        <w:rFonts w:ascii="Courier New" w:hAnsi="Courier New" w:cs="Courier New" w:hint="default"/>
      </w:rPr>
    </w:lvl>
    <w:lvl w:ilvl="8" w:tplc="1C090005" w:tentative="1">
      <w:start w:val="1"/>
      <w:numFmt w:val="bullet"/>
      <w:lvlText w:val=""/>
      <w:lvlJc w:val="left"/>
      <w:pPr>
        <w:ind w:left="3981" w:hanging="360"/>
      </w:pPr>
      <w:rPr>
        <w:rFonts w:ascii="Wingdings" w:hAnsi="Wingdings" w:hint="default"/>
      </w:rPr>
    </w:lvl>
  </w:abstractNum>
  <w:abstractNum w:abstractNumId="34" w15:restartNumberingAfterBreak="0">
    <w:nsid w:val="6366791D"/>
    <w:multiLevelType w:val="hybridMultilevel"/>
    <w:tmpl w:val="4AE00202"/>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5" w15:restartNumberingAfterBreak="0">
    <w:nsid w:val="73096DA2"/>
    <w:multiLevelType w:val="hybridMultilevel"/>
    <w:tmpl w:val="F412DD30"/>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 w15:restartNumberingAfterBreak="0">
    <w:nsid w:val="7483256E"/>
    <w:multiLevelType w:val="hybridMultilevel"/>
    <w:tmpl w:val="4E4E67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7" w15:restartNumberingAfterBreak="0">
    <w:nsid w:val="75587430"/>
    <w:multiLevelType w:val="hybridMultilevel"/>
    <w:tmpl w:val="51B625FA"/>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8" w15:restartNumberingAfterBreak="0">
    <w:nsid w:val="777F1790"/>
    <w:multiLevelType w:val="hybridMultilevel"/>
    <w:tmpl w:val="3C4E0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98634A"/>
    <w:multiLevelType w:val="hybridMultilevel"/>
    <w:tmpl w:val="CB34199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0" w15:restartNumberingAfterBreak="0">
    <w:nsid w:val="7AB12003"/>
    <w:multiLevelType w:val="hybridMultilevel"/>
    <w:tmpl w:val="7DF0C09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1" w15:restartNumberingAfterBreak="0">
    <w:nsid w:val="7BAC5A2D"/>
    <w:multiLevelType w:val="hybridMultilevel"/>
    <w:tmpl w:val="5B426ECE"/>
    <w:lvl w:ilvl="0" w:tplc="352AF494">
      <w:start w:val="1"/>
      <w:numFmt w:val="decimal"/>
      <w:lvlText w:val="%1."/>
      <w:lvlJc w:val="left"/>
      <w:pPr>
        <w:ind w:left="360" w:hanging="360"/>
      </w:pPr>
      <w:rPr>
        <w:b/>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num w:numId="1" w16cid:durableId="488013514">
    <w:abstractNumId w:val="7"/>
  </w:num>
  <w:num w:numId="2" w16cid:durableId="459298712">
    <w:abstractNumId w:val="28"/>
  </w:num>
  <w:num w:numId="3" w16cid:durableId="931164446">
    <w:abstractNumId w:val="30"/>
  </w:num>
  <w:num w:numId="4" w16cid:durableId="2045060918">
    <w:abstractNumId w:val="2"/>
  </w:num>
  <w:num w:numId="5" w16cid:durableId="1837648516">
    <w:abstractNumId w:val="12"/>
  </w:num>
  <w:num w:numId="6" w16cid:durableId="325670353">
    <w:abstractNumId w:val="16"/>
  </w:num>
  <w:num w:numId="7" w16cid:durableId="1041369509">
    <w:abstractNumId w:val="35"/>
  </w:num>
  <w:num w:numId="8" w16cid:durableId="1646933402">
    <w:abstractNumId w:val="4"/>
  </w:num>
  <w:num w:numId="9" w16cid:durableId="1940718885">
    <w:abstractNumId w:val="20"/>
  </w:num>
  <w:num w:numId="10" w16cid:durableId="1663849209">
    <w:abstractNumId w:val="26"/>
  </w:num>
  <w:num w:numId="11" w16cid:durableId="1701197483">
    <w:abstractNumId w:val="33"/>
  </w:num>
  <w:num w:numId="12" w16cid:durableId="667559945">
    <w:abstractNumId w:val="10"/>
  </w:num>
  <w:num w:numId="13" w16cid:durableId="1137798176">
    <w:abstractNumId w:val="21"/>
  </w:num>
  <w:num w:numId="14" w16cid:durableId="796994086">
    <w:abstractNumId w:val="14"/>
  </w:num>
  <w:num w:numId="15" w16cid:durableId="1957907112">
    <w:abstractNumId w:val="15"/>
  </w:num>
  <w:num w:numId="16" w16cid:durableId="1938368673">
    <w:abstractNumId w:val="0"/>
  </w:num>
  <w:num w:numId="17" w16cid:durableId="1831019867">
    <w:abstractNumId w:val="18"/>
  </w:num>
  <w:num w:numId="18" w16cid:durableId="2039817002">
    <w:abstractNumId w:val="5"/>
  </w:num>
  <w:num w:numId="19" w16cid:durableId="938220286">
    <w:abstractNumId w:val="27"/>
  </w:num>
  <w:num w:numId="20" w16cid:durableId="1889100151">
    <w:abstractNumId w:val="11"/>
  </w:num>
  <w:num w:numId="21" w16cid:durableId="1269318150">
    <w:abstractNumId w:val="23"/>
  </w:num>
  <w:num w:numId="22" w16cid:durableId="460926328">
    <w:abstractNumId w:val="13"/>
  </w:num>
  <w:num w:numId="23" w16cid:durableId="457649147">
    <w:abstractNumId w:val="34"/>
  </w:num>
  <w:num w:numId="24" w16cid:durableId="265188708">
    <w:abstractNumId w:val="19"/>
  </w:num>
  <w:num w:numId="25" w16cid:durableId="1945065731">
    <w:abstractNumId w:val="9"/>
  </w:num>
  <w:num w:numId="26" w16cid:durableId="682437374">
    <w:abstractNumId w:val="11"/>
  </w:num>
  <w:num w:numId="27" w16cid:durableId="88351498">
    <w:abstractNumId w:val="39"/>
  </w:num>
  <w:num w:numId="28" w16cid:durableId="656766579">
    <w:abstractNumId w:val="24"/>
  </w:num>
  <w:num w:numId="29" w16cid:durableId="496387870">
    <w:abstractNumId w:val="3"/>
  </w:num>
  <w:num w:numId="30" w16cid:durableId="686714815">
    <w:abstractNumId w:val="31"/>
  </w:num>
  <w:num w:numId="31" w16cid:durableId="212237632">
    <w:abstractNumId w:val="41"/>
  </w:num>
  <w:num w:numId="32" w16cid:durableId="796528569">
    <w:abstractNumId w:val="37"/>
  </w:num>
  <w:num w:numId="33" w16cid:durableId="743837635">
    <w:abstractNumId w:val="32"/>
  </w:num>
  <w:num w:numId="34" w16cid:durableId="1477333392">
    <w:abstractNumId w:val="40"/>
  </w:num>
  <w:num w:numId="35" w16cid:durableId="859512984">
    <w:abstractNumId w:val="17"/>
  </w:num>
  <w:num w:numId="36" w16cid:durableId="1185559877">
    <w:abstractNumId w:val="38"/>
  </w:num>
  <w:num w:numId="37" w16cid:durableId="449856765">
    <w:abstractNumId w:val="6"/>
  </w:num>
  <w:num w:numId="38" w16cid:durableId="7290422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95549392">
    <w:abstractNumId w:val="25"/>
  </w:num>
  <w:num w:numId="40" w16cid:durableId="548952744">
    <w:abstractNumId w:val="22"/>
  </w:num>
  <w:num w:numId="41" w16cid:durableId="860358405">
    <w:abstractNumId w:val="29"/>
  </w:num>
  <w:num w:numId="42" w16cid:durableId="1106998766">
    <w:abstractNumId w:val="1"/>
  </w:num>
  <w:num w:numId="43" w16cid:durableId="10639379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12031"/>
    <w:rsid w:val="00012461"/>
    <w:rsid w:val="00023030"/>
    <w:rsid w:val="000263D8"/>
    <w:rsid w:val="00035A8A"/>
    <w:rsid w:val="0004245C"/>
    <w:rsid w:val="00044600"/>
    <w:rsid w:val="000625A7"/>
    <w:rsid w:val="00066D6E"/>
    <w:rsid w:val="0006729B"/>
    <w:rsid w:val="00067DC9"/>
    <w:rsid w:val="00074C17"/>
    <w:rsid w:val="00077A57"/>
    <w:rsid w:val="00097047"/>
    <w:rsid w:val="000A01FA"/>
    <w:rsid w:val="000A386C"/>
    <w:rsid w:val="000B165C"/>
    <w:rsid w:val="000B28F1"/>
    <w:rsid w:val="000B6B22"/>
    <w:rsid w:val="000B7D6D"/>
    <w:rsid w:val="000C1A03"/>
    <w:rsid w:val="000C33EB"/>
    <w:rsid w:val="000C3AE4"/>
    <w:rsid w:val="000C6C73"/>
    <w:rsid w:val="000D348C"/>
    <w:rsid w:val="000D4357"/>
    <w:rsid w:val="000F6D38"/>
    <w:rsid w:val="001022DD"/>
    <w:rsid w:val="00105474"/>
    <w:rsid w:val="00115ECC"/>
    <w:rsid w:val="001477A3"/>
    <w:rsid w:val="00154240"/>
    <w:rsid w:val="00155040"/>
    <w:rsid w:val="00155248"/>
    <w:rsid w:val="00161EF8"/>
    <w:rsid w:val="001645BF"/>
    <w:rsid w:val="00173BE4"/>
    <w:rsid w:val="001829A7"/>
    <w:rsid w:val="001956EA"/>
    <w:rsid w:val="001A408A"/>
    <w:rsid w:val="001A57D9"/>
    <w:rsid w:val="001B2323"/>
    <w:rsid w:val="001B3118"/>
    <w:rsid w:val="001B3B2A"/>
    <w:rsid w:val="001C599B"/>
    <w:rsid w:val="001C61B6"/>
    <w:rsid w:val="001C7164"/>
    <w:rsid w:val="001D042C"/>
    <w:rsid w:val="001D1614"/>
    <w:rsid w:val="001D391D"/>
    <w:rsid w:val="001D3F40"/>
    <w:rsid w:val="001F7923"/>
    <w:rsid w:val="00201A98"/>
    <w:rsid w:val="00213331"/>
    <w:rsid w:val="002319CA"/>
    <w:rsid w:val="002341C9"/>
    <w:rsid w:val="00245711"/>
    <w:rsid w:val="00253B8A"/>
    <w:rsid w:val="002632AA"/>
    <w:rsid w:val="00270763"/>
    <w:rsid w:val="00276C45"/>
    <w:rsid w:val="0027700C"/>
    <w:rsid w:val="002855B7"/>
    <w:rsid w:val="00296B82"/>
    <w:rsid w:val="002A7C4A"/>
    <w:rsid w:val="002B02CB"/>
    <w:rsid w:val="002C0D29"/>
    <w:rsid w:val="002C1722"/>
    <w:rsid w:val="002C1EE5"/>
    <w:rsid w:val="002C3A70"/>
    <w:rsid w:val="002E453E"/>
    <w:rsid w:val="002F4F5C"/>
    <w:rsid w:val="002F72CE"/>
    <w:rsid w:val="00300333"/>
    <w:rsid w:val="00304117"/>
    <w:rsid w:val="003113D9"/>
    <w:rsid w:val="003127C7"/>
    <w:rsid w:val="00317372"/>
    <w:rsid w:val="0032593D"/>
    <w:rsid w:val="003317CA"/>
    <w:rsid w:val="00332369"/>
    <w:rsid w:val="00334F93"/>
    <w:rsid w:val="003363BE"/>
    <w:rsid w:val="003462C3"/>
    <w:rsid w:val="00347894"/>
    <w:rsid w:val="003633CD"/>
    <w:rsid w:val="003730AF"/>
    <w:rsid w:val="00373CF8"/>
    <w:rsid w:val="0037426F"/>
    <w:rsid w:val="00377F75"/>
    <w:rsid w:val="003840F2"/>
    <w:rsid w:val="003914DE"/>
    <w:rsid w:val="0039219D"/>
    <w:rsid w:val="003B3ABD"/>
    <w:rsid w:val="003C07F4"/>
    <w:rsid w:val="003C17E0"/>
    <w:rsid w:val="003C4951"/>
    <w:rsid w:val="003C6B9A"/>
    <w:rsid w:val="003D48B8"/>
    <w:rsid w:val="003D66FA"/>
    <w:rsid w:val="003D78F9"/>
    <w:rsid w:val="003E052A"/>
    <w:rsid w:val="003E3613"/>
    <w:rsid w:val="003E3F2B"/>
    <w:rsid w:val="003E4D3F"/>
    <w:rsid w:val="003F2387"/>
    <w:rsid w:val="003F3E07"/>
    <w:rsid w:val="003F59CF"/>
    <w:rsid w:val="003F7B1E"/>
    <w:rsid w:val="004008B9"/>
    <w:rsid w:val="00404772"/>
    <w:rsid w:val="00410EF6"/>
    <w:rsid w:val="00423734"/>
    <w:rsid w:val="004251A4"/>
    <w:rsid w:val="0042564D"/>
    <w:rsid w:val="004364AE"/>
    <w:rsid w:val="00457274"/>
    <w:rsid w:val="00460577"/>
    <w:rsid w:val="00470A92"/>
    <w:rsid w:val="004857A1"/>
    <w:rsid w:val="004954EB"/>
    <w:rsid w:val="004A7CAF"/>
    <w:rsid w:val="004B3037"/>
    <w:rsid w:val="004C3176"/>
    <w:rsid w:val="004C38A6"/>
    <w:rsid w:val="004C7560"/>
    <w:rsid w:val="004D00A8"/>
    <w:rsid w:val="004D1602"/>
    <w:rsid w:val="004E19F4"/>
    <w:rsid w:val="004E6C33"/>
    <w:rsid w:val="004E704A"/>
    <w:rsid w:val="004E77C0"/>
    <w:rsid w:val="004F07CB"/>
    <w:rsid w:val="004F117E"/>
    <w:rsid w:val="004F578D"/>
    <w:rsid w:val="00504CE2"/>
    <w:rsid w:val="00506A41"/>
    <w:rsid w:val="005125A6"/>
    <w:rsid w:val="00514EB4"/>
    <w:rsid w:val="00522615"/>
    <w:rsid w:val="00534A84"/>
    <w:rsid w:val="00550760"/>
    <w:rsid w:val="00557071"/>
    <w:rsid w:val="00560EDB"/>
    <w:rsid w:val="00563AC1"/>
    <w:rsid w:val="00567676"/>
    <w:rsid w:val="005765A0"/>
    <w:rsid w:val="00586532"/>
    <w:rsid w:val="005908DD"/>
    <w:rsid w:val="0059543E"/>
    <w:rsid w:val="00596B3A"/>
    <w:rsid w:val="005A39B7"/>
    <w:rsid w:val="005A63F7"/>
    <w:rsid w:val="005C2E51"/>
    <w:rsid w:val="005D7F0D"/>
    <w:rsid w:val="005E0073"/>
    <w:rsid w:val="005E3BE0"/>
    <w:rsid w:val="005E6044"/>
    <w:rsid w:val="005F32BB"/>
    <w:rsid w:val="005F7F36"/>
    <w:rsid w:val="00602047"/>
    <w:rsid w:val="006067AC"/>
    <w:rsid w:val="00607D65"/>
    <w:rsid w:val="0061034B"/>
    <w:rsid w:val="00611927"/>
    <w:rsid w:val="006260D8"/>
    <w:rsid w:val="00627923"/>
    <w:rsid w:val="00627AF6"/>
    <w:rsid w:val="00633969"/>
    <w:rsid w:val="00633B8B"/>
    <w:rsid w:val="0063746A"/>
    <w:rsid w:val="00637900"/>
    <w:rsid w:val="00637D14"/>
    <w:rsid w:val="00640CD6"/>
    <w:rsid w:val="0064741D"/>
    <w:rsid w:val="00650062"/>
    <w:rsid w:val="00653EBC"/>
    <w:rsid w:val="00655FCF"/>
    <w:rsid w:val="00657B8A"/>
    <w:rsid w:val="00686AD4"/>
    <w:rsid w:val="00690753"/>
    <w:rsid w:val="00692B80"/>
    <w:rsid w:val="0069417B"/>
    <w:rsid w:val="006A1569"/>
    <w:rsid w:val="006A443E"/>
    <w:rsid w:val="006A55C5"/>
    <w:rsid w:val="006A73A5"/>
    <w:rsid w:val="006B0DF7"/>
    <w:rsid w:val="006B3FA2"/>
    <w:rsid w:val="006B57DF"/>
    <w:rsid w:val="006D536C"/>
    <w:rsid w:val="006D6104"/>
    <w:rsid w:val="006E0940"/>
    <w:rsid w:val="006E14B5"/>
    <w:rsid w:val="006E1BFE"/>
    <w:rsid w:val="006E4F88"/>
    <w:rsid w:val="006E52BA"/>
    <w:rsid w:val="006F5D0A"/>
    <w:rsid w:val="006F5DFA"/>
    <w:rsid w:val="00702C96"/>
    <w:rsid w:val="00705512"/>
    <w:rsid w:val="0070736F"/>
    <w:rsid w:val="00713E63"/>
    <w:rsid w:val="00730262"/>
    <w:rsid w:val="00732A3F"/>
    <w:rsid w:val="00732BC4"/>
    <w:rsid w:val="00733FE1"/>
    <w:rsid w:val="007369F7"/>
    <w:rsid w:val="007405EA"/>
    <w:rsid w:val="00757818"/>
    <w:rsid w:val="00765F55"/>
    <w:rsid w:val="00766FB1"/>
    <w:rsid w:val="00781328"/>
    <w:rsid w:val="00784A54"/>
    <w:rsid w:val="00785295"/>
    <w:rsid w:val="00791C9C"/>
    <w:rsid w:val="007A6F13"/>
    <w:rsid w:val="007B57E6"/>
    <w:rsid w:val="007C0A56"/>
    <w:rsid w:val="007D4E0A"/>
    <w:rsid w:val="007E0CE5"/>
    <w:rsid w:val="007E1380"/>
    <w:rsid w:val="007F15E3"/>
    <w:rsid w:val="00825B67"/>
    <w:rsid w:val="00826E35"/>
    <w:rsid w:val="008326AE"/>
    <w:rsid w:val="00837F50"/>
    <w:rsid w:val="00844D86"/>
    <w:rsid w:val="0084573D"/>
    <w:rsid w:val="00845A4B"/>
    <w:rsid w:val="0085043F"/>
    <w:rsid w:val="008525C7"/>
    <w:rsid w:val="00853A0D"/>
    <w:rsid w:val="00854874"/>
    <w:rsid w:val="00860294"/>
    <w:rsid w:val="00860C12"/>
    <w:rsid w:val="00861AE9"/>
    <w:rsid w:val="00861BE0"/>
    <w:rsid w:val="008723E9"/>
    <w:rsid w:val="00874A63"/>
    <w:rsid w:val="00880865"/>
    <w:rsid w:val="0088295E"/>
    <w:rsid w:val="00886564"/>
    <w:rsid w:val="00890D75"/>
    <w:rsid w:val="0089392A"/>
    <w:rsid w:val="00894E42"/>
    <w:rsid w:val="008951A9"/>
    <w:rsid w:val="0089757B"/>
    <w:rsid w:val="008A0942"/>
    <w:rsid w:val="008A3FC8"/>
    <w:rsid w:val="008A66CD"/>
    <w:rsid w:val="008B5871"/>
    <w:rsid w:val="008C01CF"/>
    <w:rsid w:val="008C0E9E"/>
    <w:rsid w:val="008F1EBE"/>
    <w:rsid w:val="008F5A31"/>
    <w:rsid w:val="008F5BEC"/>
    <w:rsid w:val="00903604"/>
    <w:rsid w:val="00905ED2"/>
    <w:rsid w:val="009136C8"/>
    <w:rsid w:val="009214A0"/>
    <w:rsid w:val="00924E22"/>
    <w:rsid w:val="00944D59"/>
    <w:rsid w:val="0095525E"/>
    <w:rsid w:val="00965504"/>
    <w:rsid w:val="00970379"/>
    <w:rsid w:val="00977B70"/>
    <w:rsid w:val="009801BA"/>
    <w:rsid w:val="00990864"/>
    <w:rsid w:val="009926FA"/>
    <w:rsid w:val="009A77EC"/>
    <w:rsid w:val="009E3D10"/>
    <w:rsid w:val="009F3555"/>
    <w:rsid w:val="00A05C1D"/>
    <w:rsid w:val="00A111DA"/>
    <w:rsid w:val="00A121BE"/>
    <w:rsid w:val="00A22E2A"/>
    <w:rsid w:val="00A22EF4"/>
    <w:rsid w:val="00A256F9"/>
    <w:rsid w:val="00A346F0"/>
    <w:rsid w:val="00A348AD"/>
    <w:rsid w:val="00A40E90"/>
    <w:rsid w:val="00A4460B"/>
    <w:rsid w:val="00A448AA"/>
    <w:rsid w:val="00A473FA"/>
    <w:rsid w:val="00A532EE"/>
    <w:rsid w:val="00A651E0"/>
    <w:rsid w:val="00A6602E"/>
    <w:rsid w:val="00A67C16"/>
    <w:rsid w:val="00A72491"/>
    <w:rsid w:val="00A72A16"/>
    <w:rsid w:val="00A76242"/>
    <w:rsid w:val="00A91CB3"/>
    <w:rsid w:val="00AA16F4"/>
    <w:rsid w:val="00AA403D"/>
    <w:rsid w:val="00AB4D3B"/>
    <w:rsid w:val="00AB5E5E"/>
    <w:rsid w:val="00AB64E3"/>
    <w:rsid w:val="00AB650A"/>
    <w:rsid w:val="00AC3774"/>
    <w:rsid w:val="00AC4D36"/>
    <w:rsid w:val="00AD784B"/>
    <w:rsid w:val="00AE7139"/>
    <w:rsid w:val="00AF35DE"/>
    <w:rsid w:val="00AF6824"/>
    <w:rsid w:val="00B01DE6"/>
    <w:rsid w:val="00B0566F"/>
    <w:rsid w:val="00B10FFD"/>
    <w:rsid w:val="00B263C0"/>
    <w:rsid w:val="00B3212E"/>
    <w:rsid w:val="00B33DC6"/>
    <w:rsid w:val="00B35AA2"/>
    <w:rsid w:val="00B44389"/>
    <w:rsid w:val="00B47EA0"/>
    <w:rsid w:val="00B54B80"/>
    <w:rsid w:val="00B57DBD"/>
    <w:rsid w:val="00B62A34"/>
    <w:rsid w:val="00B62EE1"/>
    <w:rsid w:val="00B66F01"/>
    <w:rsid w:val="00B70E33"/>
    <w:rsid w:val="00B8181F"/>
    <w:rsid w:val="00B85F6B"/>
    <w:rsid w:val="00B93602"/>
    <w:rsid w:val="00B9398B"/>
    <w:rsid w:val="00BA5C88"/>
    <w:rsid w:val="00BB29C9"/>
    <w:rsid w:val="00BB6D00"/>
    <w:rsid w:val="00BC6E9B"/>
    <w:rsid w:val="00BC6F34"/>
    <w:rsid w:val="00BD2863"/>
    <w:rsid w:val="00BD65E2"/>
    <w:rsid w:val="00BD7BF4"/>
    <w:rsid w:val="00BE0CD8"/>
    <w:rsid w:val="00BE3DBD"/>
    <w:rsid w:val="00BE56E8"/>
    <w:rsid w:val="00BE6D5F"/>
    <w:rsid w:val="00BF476B"/>
    <w:rsid w:val="00BF72BD"/>
    <w:rsid w:val="00C12D3D"/>
    <w:rsid w:val="00C2140D"/>
    <w:rsid w:val="00C2594A"/>
    <w:rsid w:val="00C2623C"/>
    <w:rsid w:val="00C32C68"/>
    <w:rsid w:val="00C369AF"/>
    <w:rsid w:val="00C40E58"/>
    <w:rsid w:val="00C413FB"/>
    <w:rsid w:val="00C4471F"/>
    <w:rsid w:val="00C469F5"/>
    <w:rsid w:val="00C5004E"/>
    <w:rsid w:val="00C57105"/>
    <w:rsid w:val="00C610B6"/>
    <w:rsid w:val="00C64D96"/>
    <w:rsid w:val="00C67975"/>
    <w:rsid w:val="00C71201"/>
    <w:rsid w:val="00C71402"/>
    <w:rsid w:val="00C71E60"/>
    <w:rsid w:val="00C72E5D"/>
    <w:rsid w:val="00C740A7"/>
    <w:rsid w:val="00C7656D"/>
    <w:rsid w:val="00C77EB9"/>
    <w:rsid w:val="00C8088F"/>
    <w:rsid w:val="00C85676"/>
    <w:rsid w:val="00C87CC3"/>
    <w:rsid w:val="00C95EC4"/>
    <w:rsid w:val="00CA1205"/>
    <w:rsid w:val="00CA48E7"/>
    <w:rsid w:val="00CA666C"/>
    <w:rsid w:val="00CA7AEF"/>
    <w:rsid w:val="00CB13D4"/>
    <w:rsid w:val="00CB3BE1"/>
    <w:rsid w:val="00CB4DCA"/>
    <w:rsid w:val="00CC1FF4"/>
    <w:rsid w:val="00CC4080"/>
    <w:rsid w:val="00CD3DA2"/>
    <w:rsid w:val="00CD787A"/>
    <w:rsid w:val="00CE00CF"/>
    <w:rsid w:val="00CE13F9"/>
    <w:rsid w:val="00CE5EEE"/>
    <w:rsid w:val="00CF781D"/>
    <w:rsid w:val="00D04B3C"/>
    <w:rsid w:val="00D20F08"/>
    <w:rsid w:val="00D21895"/>
    <w:rsid w:val="00D32E5C"/>
    <w:rsid w:val="00D3660F"/>
    <w:rsid w:val="00D41C65"/>
    <w:rsid w:val="00D45AEE"/>
    <w:rsid w:val="00D479A6"/>
    <w:rsid w:val="00D54250"/>
    <w:rsid w:val="00D5588B"/>
    <w:rsid w:val="00D56360"/>
    <w:rsid w:val="00D60523"/>
    <w:rsid w:val="00D71719"/>
    <w:rsid w:val="00D754CB"/>
    <w:rsid w:val="00D817F7"/>
    <w:rsid w:val="00D86CD2"/>
    <w:rsid w:val="00D9720F"/>
    <w:rsid w:val="00DA1B06"/>
    <w:rsid w:val="00DA3954"/>
    <w:rsid w:val="00DB22F3"/>
    <w:rsid w:val="00DB6A92"/>
    <w:rsid w:val="00DC3353"/>
    <w:rsid w:val="00DC51F5"/>
    <w:rsid w:val="00DC6795"/>
    <w:rsid w:val="00DD5408"/>
    <w:rsid w:val="00DD7B12"/>
    <w:rsid w:val="00DE2368"/>
    <w:rsid w:val="00DE718E"/>
    <w:rsid w:val="00DF46B0"/>
    <w:rsid w:val="00E2355B"/>
    <w:rsid w:val="00E238C2"/>
    <w:rsid w:val="00E35EB0"/>
    <w:rsid w:val="00E500CF"/>
    <w:rsid w:val="00E534E2"/>
    <w:rsid w:val="00E71288"/>
    <w:rsid w:val="00E71A93"/>
    <w:rsid w:val="00E73DB1"/>
    <w:rsid w:val="00E84C69"/>
    <w:rsid w:val="00E90B24"/>
    <w:rsid w:val="00E96A71"/>
    <w:rsid w:val="00EA1B3D"/>
    <w:rsid w:val="00EA320B"/>
    <w:rsid w:val="00EA4206"/>
    <w:rsid w:val="00EB20DA"/>
    <w:rsid w:val="00EB6A30"/>
    <w:rsid w:val="00EC662F"/>
    <w:rsid w:val="00ED3668"/>
    <w:rsid w:val="00ED3E4E"/>
    <w:rsid w:val="00ED451C"/>
    <w:rsid w:val="00EF279E"/>
    <w:rsid w:val="00EF2F58"/>
    <w:rsid w:val="00EF4E0F"/>
    <w:rsid w:val="00EF5055"/>
    <w:rsid w:val="00EF67B3"/>
    <w:rsid w:val="00EF6D03"/>
    <w:rsid w:val="00EF748F"/>
    <w:rsid w:val="00EF780B"/>
    <w:rsid w:val="00F04C7B"/>
    <w:rsid w:val="00F0521B"/>
    <w:rsid w:val="00F16AC6"/>
    <w:rsid w:val="00F22D6B"/>
    <w:rsid w:val="00F26062"/>
    <w:rsid w:val="00F3247D"/>
    <w:rsid w:val="00F337F6"/>
    <w:rsid w:val="00F45833"/>
    <w:rsid w:val="00F5394D"/>
    <w:rsid w:val="00F53FC5"/>
    <w:rsid w:val="00F64443"/>
    <w:rsid w:val="00F819D3"/>
    <w:rsid w:val="00F83DF3"/>
    <w:rsid w:val="00F92697"/>
    <w:rsid w:val="00F9323F"/>
    <w:rsid w:val="00F9702A"/>
    <w:rsid w:val="00FA1238"/>
    <w:rsid w:val="00FA3104"/>
    <w:rsid w:val="00FA31B2"/>
    <w:rsid w:val="00FB2E48"/>
    <w:rsid w:val="00FB3F38"/>
    <w:rsid w:val="00FC0343"/>
    <w:rsid w:val="00FD73A1"/>
    <w:rsid w:val="00FE27D9"/>
    <w:rsid w:val="00FE6AD8"/>
    <w:rsid w:val="00FF32E7"/>
    <w:rsid w:val="00FF363F"/>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327721"/>
  <w15:docId w15:val="{A63175AE-4199-451E-B05E-4B7A80D46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1B2"/>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04117"/>
    <w:rPr>
      <w:rFonts w:ascii="Tahoma" w:hAnsi="Tahoma" w:cs="Tahoma"/>
      <w:sz w:val="16"/>
      <w:szCs w:val="16"/>
    </w:rPr>
  </w:style>
  <w:style w:type="character" w:customStyle="1" w:styleId="BalloonTextChar">
    <w:name w:val="Balloon Text Char"/>
    <w:basedOn w:val="DefaultParagraphFont"/>
    <w:link w:val="BalloonText"/>
    <w:uiPriority w:val="99"/>
    <w:semiHidden/>
    <w:rsid w:val="00304117"/>
    <w:rPr>
      <w:rFonts w:ascii="Tahoma" w:eastAsia="Times New Roman" w:hAnsi="Tahoma" w:cs="Tahoma"/>
      <w:sz w:val="16"/>
      <w:szCs w:val="16"/>
      <w:lang w:val="en-US"/>
    </w:rPr>
  </w:style>
  <w:style w:type="paragraph" w:styleId="ListParagraph">
    <w:name w:val="List Paragraph"/>
    <w:aliases w:val="Bulleted Text,Bullet List,Indent Normal,Paragraph,Table of contents numbered,Standard Paragraph,List Paragraph 1,List Paragraph1,Normal for Tables,LIST,BULLETS,EOH bullet,Use Case List Paragraph,EOH paragraph,Figure_name,Table (List),lp1"/>
    <w:basedOn w:val="Normal"/>
    <w:link w:val="ListParagraphChar"/>
    <w:uiPriority w:val="34"/>
    <w:qFormat/>
    <w:rsid w:val="001829A7"/>
    <w:pPr>
      <w:ind w:left="720"/>
      <w:contextualSpacing/>
    </w:pPr>
  </w:style>
  <w:style w:type="character" w:styleId="CommentReference">
    <w:name w:val="annotation reference"/>
    <w:basedOn w:val="DefaultParagraphFont"/>
    <w:uiPriority w:val="99"/>
    <w:semiHidden/>
    <w:unhideWhenUsed/>
    <w:rsid w:val="003D66FA"/>
    <w:rPr>
      <w:sz w:val="16"/>
      <w:szCs w:val="16"/>
    </w:rPr>
  </w:style>
  <w:style w:type="paragraph" w:styleId="CommentText">
    <w:name w:val="annotation text"/>
    <w:basedOn w:val="Normal"/>
    <w:link w:val="CommentTextChar"/>
    <w:uiPriority w:val="99"/>
    <w:semiHidden/>
    <w:unhideWhenUsed/>
    <w:rsid w:val="003D66FA"/>
    <w:rPr>
      <w:sz w:val="20"/>
    </w:rPr>
  </w:style>
  <w:style w:type="character" w:customStyle="1" w:styleId="CommentTextChar">
    <w:name w:val="Comment Text Char"/>
    <w:basedOn w:val="DefaultParagraphFont"/>
    <w:link w:val="CommentText"/>
    <w:uiPriority w:val="99"/>
    <w:semiHidden/>
    <w:rsid w:val="003D66FA"/>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D66FA"/>
    <w:rPr>
      <w:b/>
      <w:bCs/>
    </w:rPr>
  </w:style>
  <w:style w:type="character" w:customStyle="1" w:styleId="CommentSubjectChar">
    <w:name w:val="Comment Subject Char"/>
    <w:basedOn w:val="CommentTextChar"/>
    <w:link w:val="CommentSubject"/>
    <w:uiPriority w:val="99"/>
    <w:semiHidden/>
    <w:rsid w:val="003D66FA"/>
    <w:rPr>
      <w:rFonts w:ascii="Times New Roman" w:eastAsia="Times New Roman" w:hAnsi="Times New Roman" w:cs="Times New Roman"/>
      <w:b/>
      <w:bCs/>
      <w:sz w:val="20"/>
      <w:szCs w:val="20"/>
      <w:lang w:val="en-US"/>
    </w:rPr>
  </w:style>
  <w:style w:type="character" w:customStyle="1" w:styleId="ListParagraphChar">
    <w:name w:val="List Paragraph Char"/>
    <w:aliases w:val="Bulleted Text Char,Bullet List Char,Indent Normal Char,Paragraph Char,Table of contents numbered Char,Standard Paragraph Char,List Paragraph 1 Char,List Paragraph1 Char,Normal for Tables Char,LIST Char,BULLETS Char,EOH bullet Char"/>
    <w:link w:val="ListParagraph"/>
    <w:uiPriority w:val="34"/>
    <w:rsid w:val="006E14B5"/>
    <w:rPr>
      <w:rFonts w:ascii="Times New Roman" w:eastAsia="Times New Roman" w:hAnsi="Times New Roman" w:cs="Times New Roman"/>
      <w:sz w:val="24"/>
      <w:szCs w:val="20"/>
      <w:lang w:val="en-US"/>
    </w:rPr>
  </w:style>
  <w:style w:type="paragraph" w:styleId="Revision">
    <w:name w:val="Revision"/>
    <w:hidden/>
    <w:uiPriority w:val="99"/>
    <w:semiHidden/>
    <w:rsid w:val="00B33DC6"/>
    <w:pPr>
      <w:spacing w:after="0" w:line="240" w:lineRule="auto"/>
    </w:pPr>
    <w:rPr>
      <w:rFonts w:ascii="Times New Roman" w:eastAsia="Times New Roman" w:hAnsi="Times New Roman" w:cs="Times New Roman"/>
      <w:sz w:val="24"/>
      <w:szCs w:val="20"/>
      <w:lang w:val="en-US"/>
    </w:rPr>
  </w:style>
  <w:style w:type="paragraph" w:customStyle="1" w:styleId="Default">
    <w:name w:val="Default"/>
    <w:rsid w:val="00690753"/>
    <w:pPr>
      <w:autoSpaceDE w:val="0"/>
      <w:autoSpaceDN w:val="0"/>
      <w:adjustRightInd w:val="0"/>
      <w:spacing w:after="0" w:line="240" w:lineRule="auto"/>
    </w:pPr>
    <w:rPr>
      <w:rFonts w:ascii="Arial" w:hAnsi="Arial" w:cs="Arial"/>
      <w:color w:val="000000"/>
      <w:sz w:val="24"/>
      <w:szCs w:val="24"/>
    </w:rPr>
  </w:style>
  <w:style w:type="character" w:customStyle="1" w:styleId="ui-provider">
    <w:name w:val="ui-provider"/>
    <w:basedOn w:val="DefaultParagraphFont"/>
    <w:rsid w:val="000424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176622">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355156415">
      <w:bodyDiv w:val="1"/>
      <w:marLeft w:val="0"/>
      <w:marRight w:val="0"/>
      <w:marTop w:val="0"/>
      <w:marBottom w:val="0"/>
      <w:divBdr>
        <w:top w:val="none" w:sz="0" w:space="0" w:color="auto"/>
        <w:left w:val="none" w:sz="0" w:space="0" w:color="auto"/>
        <w:bottom w:val="none" w:sz="0" w:space="0" w:color="auto"/>
        <w:right w:val="none" w:sz="0" w:space="0" w:color="auto"/>
      </w:divBdr>
    </w:div>
    <w:div w:id="767506518">
      <w:bodyDiv w:val="1"/>
      <w:marLeft w:val="0"/>
      <w:marRight w:val="0"/>
      <w:marTop w:val="0"/>
      <w:marBottom w:val="0"/>
      <w:divBdr>
        <w:top w:val="none" w:sz="0" w:space="0" w:color="auto"/>
        <w:left w:val="none" w:sz="0" w:space="0" w:color="auto"/>
        <w:bottom w:val="none" w:sz="0" w:space="0" w:color="auto"/>
        <w:right w:val="none" w:sz="0" w:space="0" w:color="auto"/>
      </w:divBdr>
    </w:div>
    <w:div w:id="1220365142">
      <w:bodyDiv w:val="1"/>
      <w:marLeft w:val="0"/>
      <w:marRight w:val="0"/>
      <w:marTop w:val="0"/>
      <w:marBottom w:val="0"/>
      <w:divBdr>
        <w:top w:val="none" w:sz="0" w:space="0" w:color="auto"/>
        <w:left w:val="none" w:sz="0" w:space="0" w:color="auto"/>
        <w:bottom w:val="none" w:sz="0" w:space="0" w:color="auto"/>
        <w:right w:val="none" w:sz="0" w:space="0" w:color="auto"/>
      </w:divBdr>
    </w:div>
    <w:div w:id="1318413543">
      <w:bodyDiv w:val="1"/>
      <w:marLeft w:val="0"/>
      <w:marRight w:val="0"/>
      <w:marTop w:val="0"/>
      <w:marBottom w:val="0"/>
      <w:divBdr>
        <w:top w:val="none" w:sz="0" w:space="0" w:color="auto"/>
        <w:left w:val="none" w:sz="0" w:space="0" w:color="auto"/>
        <w:bottom w:val="none" w:sz="0" w:space="0" w:color="auto"/>
        <w:right w:val="none" w:sz="0" w:space="0" w:color="auto"/>
      </w:divBdr>
    </w:div>
    <w:div w:id="1673213617">
      <w:bodyDiv w:val="1"/>
      <w:marLeft w:val="0"/>
      <w:marRight w:val="0"/>
      <w:marTop w:val="0"/>
      <w:marBottom w:val="0"/>
      <w:divBdr>
        <w:top w:val="none" w:sz="0" w:space="0" w:color="auto"/>
        <w:left w:val="none" w:sz="0" w:space="0" w:color="auto"/>
        <w:bottom w:val="none" w:sz="0" w:space="0" w:color="auto"/>
        <w:right w:val="none" w:sz="0" w:space="0" w:color="auto"/>
      </w:divBdr>
    </w:div>
    <w:div w:id="1700004875">
      <w:bodyDiv w:val="1"/>
      <w:marLeft w:val="0"/>
      <w:marRight w:val="0"/>
      <w:marTop w:val="0"/>
      <w:marBottom w:val="0"/>
      <w:divBdr>
        <w:top w:val="none" w:sz="0" w:space="0" w:color="auto"/>
        <w:left w:val="none" w:sz="0" w:space="0" w:color="auto"/>
        <w:bottom w:val="none" w:sz="0" w:space="0" w:color="auto"/>
        <w:right w:val="none" w:sz="0" w:space="0" w:color="auto"/>
      </w:divBdr>
    </w:div>
    <w:div w:id="1733964012">
      <w:bodyDiv w:val="1"/>
      <w:marLeft w:val="0"/>
      <w:marRight w:val="0"/>
      <w:marTop w:val="0"/>
      <w:marBottom w:val="0"/>
      <w:divBdr>
        <w:top w:val="none" w:sz="0" w:space="0" w:color="auto"/>
        <w:left w:val="none" w:sz="0" w:space="0" w:color="auto"/>
        <w:bottom w:val="none" w:sz="0" w:space="0" w:color="auto"/>
        <w:right w:val="none" w:sz="0" w:space="0" w:color="auto"/>
      </w:divBdr>
    </w:div>
    <w:div w:id="1966618035">
      <w:bodyDiv w:val="1"/>
      <w:marLeft w:val="0"/>
      <w:marRight w:val="0"/>
      <w:marTop w:val="0"/>
      <w:marBottom w:val="0"/>
      <w:divBdr>
        <w:top w:val="none" w:sz="0" w:space="0" w:color="auto"/>
        <w:left w:val="none" w:sz="0" w:space="0" w:color="auto"/>
        <w:bottom w:val="none" w:sz="0" w:space="0" w:color="auto"/>
        <w:right w:val="none" w:sz="0" w:space="0" w:color="auto"/>
      </w:divBdr>
    </w:div>
    <w:div w:id="1969774525">
      <w:bodyDiv w:val="1"/>
      <w:marLeft w:val="0"/>
      <w:marRight w:val="0"/>
      <w:marTop w:val="0"/>
      <w:marBottom w:val="0"/>
      <w:divBdr>
        <w:top w:val="none" w:sz="0" w:space="0" w:color="auto"/>
        <w:left w:val="none" w:sz="0" w:space="0" w:color="auto"/>
        <w:bottom w:val="none" w:sz="0" w:space="0" w:color="auto"/>
        <w:right w:val="none" w:sz="0" w:space="0" w:color="auto"/>
      </w:divBdr>
    </w:div>
    <w:div w:id="2011715223">
      <w:bodyDiv w:val="1"/>
      <w:marLeft w:val="0"/>
      <w:marRight w:val="0"/>
      <w:marTop w:val="0"/>
      <w:marBottom w:val="0"/>
      <w:divBdr>
        <w:top w:val="none" w:sz="0" w:space="0" w:color="auto"/>
        <w:left w:val="none" w:sz="0" w:space="0" w:color="auto"/>
        <w:bottom w:val="none" w:sz="0" w:space="0" w:color="auto"/>
        <w:right w:val="none" w:sz="0" w:space="0" w:color="auto"/>
      </w:divBdr>
    </w:div>
    <w:div w:id="2099597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6A0CB-8882-48C3-A328-9D5936D1F4C2}">
  <ds:schemaRefs>
    <ds:schemaRef ds:uri="http://schemas.openxmlformats.org/officeDocument/2006/bibliography"/>
  </ds:schemaRefs>
</ds:datastoreItem>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Normal</Template>
  <TotalTime>3</TotalTime>
  <Pages>7</Pages>
  <Words>1906</Words>
  <Characters>10865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Jeanette Makume</cp:lastModifiedBy>
  <cp:revision>3</cp:revision>
  <cp:lastPrinted>2022-10-17T12:27:00Z</cp:lastPrinted>
  <dcterms:created xsi:type="dcterms:W3CDTF">2025-04-15T11:51:00Z</dcterms:created>
  <dcterms:modified xsi:type="dcterms:W3CDTF">2025-05-09T07:56:00Z</dcterms:modified>
</cp:coreProperties>
</file>